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E51" w:rsidRPr="00B427A9" w:rsidRDefault="00761E51" w:rsidP="000E56D2">
      <w:pPr>
        <w:suppressAutoHyphens/>
        <w:jc w:val="center"/>
        <w:textAlignment w:val="baseline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ИНФОРМАЦИОННОЕ СООБЩЕНИЕ</w:t>
      </w:r>
    </w:p>
    <w:p w:rsidR="00761E51" w:rsidRPr="00B427A9" w:rsidRDefault="00761E51" w:rsidP="000E56D2">
      <w:pPr>
        <w:pStyle w:val="ae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О ПРОВЕДЕНИИ АУКЦИОНА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B427A9">
        <w:rPr>
          <w:b/>
          <w:sz w:val="28"/>
          <w:szCs w:val="28"/>
          <w:lang w:val="en-US"/>
        </w:rPr>
        <w:t>HTTPS</w:t>
      </w:r>
      <w:r w:rsidRPr="00B427A9">
        <w:rPr>
          <w:b/>
          <w:sz w:val="28"/>
          <w:szCs w:val="28"/>
        </w:rPr>
        <w:t>://</w:t>
      </w:r>
      <w:r w:rsidRPr="00B427A9">
        <w:rPr>
          <w:b/>
          <w:sz w:val="28"/>
          <w:szCs w:val="28"/>
          <w:lang w:val="en-US"/>
        </w:rPr>
        <w:t>WWW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RTS</w:t>
      </w:r>
      <w:r w:rsidRPr="00B427A9">
        <w:rPr>
          <w:b/>
          <w:sz w:val="28"/>
          <w:szCs w:val="28"/>
        </w:rPr>
        <w:t>-</w:t>
      </w:r>
      <w:r w:rsidRPr="00B427A9">
        <w:rPr>
          <w:b/>
          <w:sz w:val="28"/>
          <w:szCs w:val="28"/>
          <w:lang w:val="en-US"/>
        </w:rPr>
        <w:t>TENDER</w:t>
      </w:r>
      <w:r w:rsidRPr="00B427A9">
        <w:rPr>
          <w:b/>
          <w:sz w:val="28"/>
          <w:szCs w:val="28"/>
        </w:rPr>
        <w:t>.</w:t>
      </w:r>
      <w:r w:rsidRPr="00B427A9">
        <w:rPr>
          <w:b/>
          <w:sz w:val="28"/>
          <w:szCs w:val="28"/>
          <w:lang w:val="en-US"/>
        </w:rPr>
        <w:t>RU</w:t>
      </w:r>
      <w:r w:rsidRPr="00B427A9">
        <w:rPr>
          <w:b/>
          <w:sz w:val="28"/>
          <w:szCs w:val="28"/>
        </w:rPr>
        <w:t xml:space="preserve"> В СЕТИ ИНТЕРНЕТ</w:t>
      </w:r>
    </w:p>
    <w:p w:rsidR="00761E51" w:rsidRPr="00B427A9" w:rsidRDefault="00761E51" w:rsidP="000E56D2">
      <w:pPr>
        <w:pStyle w:val="ae"/>
        <w:jc w:val="center"/>
        <w:rPr>
          <w:b/>
          <w:sz w:val="28"/>
          <w:szCs w:val="28"/>
        </w:rPr>
      </w:pPr>
    </w:p>
    <w:p w:rsidR="00761E51" w:rsidRPr="00B427A9" w:rsidRDefault="00761E51" w:rsidP="000E56D2">
      <w:pPr>
        <w:ind w:firstLine="567"/>
        <w:jc w:val="center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Общие положения</w:t>
      </w:r>
    </w:p>
    <w:p w:rsidR="00761E51" w:rsidRPr="00B427A9" w:rsidRDefault="00761E51" w:rsidP="000E56D2">
      <w:pPr>
        <w:ind w:firstLine="709"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>1. Основания проведения торгов: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решение об условиях приватизации указанного в данной аукционной документации </w:t>
      </w:r>
      <w:r w:rsidR="00A62D48">
        <w:rPr>
          <w:sz w:val="28"/>
          <w:szCs w:val="28"/>
        </w:rPr>
        <w:t xml:space="preserve">недвижимого имущества, утверждено </w:t>
      </w:r>
      <w:r w:rsidRPr="00B427A9">
        <w:rPr>
          <w:sz w:val="28"/>
          <w:szCs w:val="28"/>
        </w:rPr>
        <w:t xml:space="preserve">распоряжением Управления по имуществу и земельным отношениям администрации Копейского городского округа Челябинской </w:t>
      </w:r>
      <w:r w:rsidRPr="00B427A9">
        <w:rPr>
          <w:color w:val="000000" w:themeColor="text1"/>
          <w:sz w:val="28"/>
          <w:szCs w:val="28"/>
        </w:rPr>
        <w:t xml:space="preserve">области </w:t>
      </w:r>
      <w:r w:rsidR="00A62D48">
        <w:rPr>
          <w:b/>
          <w:color w:val="000000" w:themeColor="text1"/>
          <w:sz w:val="28"/>
          <w:szCs w:val="28"/>
        </w:rPr>
        <w:t xml:space="preserve">от </w:t>
      </w:r>
      <w:r w:rsidR="0008153A" w:rsidRPr="009B35B6">
        <w:rPr>
          <w:b/>
          <w:sz w:val="28"/>
          <w:szCs w:val="28"/>
        </w:rPr>
        <w:t>18.07.2025 г. № 251-р</w:t>
      </w:r>
      <w:r w:rsidRPr="00B427A9">
        <w:rPr>
          <w:color w:val="FF0000"/>
          <w:sz w:val="28"/>
          <w:szCs w:val="28"/>
        </w:rPr>
        <w:t xml:space="preserve"> </w:t>
      </w:r>
      <w:r w:rsidRPr="00B427A9">
        <w:rPr>
          <w:sz w:val="28"/>
          <w:szCs w:val="28"/>
        </w:rPr>
        <w:t>«</w:t>
      </w:r>
      <w:r w:rsidRPr="00B427A9">
        <w:rPr>
          <w:sz w:val="28"/>
          <w:szCs w:val="28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 w:rsidRPr="00B427A9">
        <w:rPr>
          <w:sz w:val="28"/>
          <w:szCs w:val="28"/>
        </w:rPr>
        <w:t>».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2. Собственник   выставляемого   на   торги имущества</w:t>
      </w:r>
      <w:r w:rsidRPr="00B427A9">
        <w:rPr>
          <w:b/>
          <w:bCs/>
          <w:sz w:val="28"/>
          <w:szCs w:val="28"/>
        </w:rPr>
        <w:t xml:space="preserve"> –</w:t>
      </w:r>
      <w:r w:rsidRPr="00B427A9">
        <w:rPr>
          <w:sz w:val="28"/>
          <w:szCs w:val="28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0E56D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3.</w:t>
      </w:r>
      <w:r w:rsidRPr="00B427A9">
        <w:rPr>
          <w:b/>
          <w:sz w:val="28"/>
          <w:szCs w:val="28"/>
        </w:rPr>
        <w:t xml:space="preserve">  Продавец –</w:t>
      </w:r>
      <w:r w:rsidRPr="00B427A9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b/>
          <w:bCs/>
          <w:iCs/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 </w:t>
      </w:r>
      <w:r w:rsidR="00133729" w:rsidRPr="00B427A9">
        <w:rPr>
          <w:b/>
          <w:sz w:val="28"/>
          <w:szCs w:val="28"/>
        </w:rPr>
        <w:t xml:space="preserve"> </w:t>
      </w:r>
      <w:r w:rsidRPr="00B427A9">
        <w:rPr>
          <w:b/>
          <w:sz w:val="28"/>
          <w:szCs w:val="28"/>
        </w:rPr>
        <w:t>Форма торгов (способ приватизации) –</w:t>
      </w:r>
      <w:r w:rsidRPr="00B427A9">
        <w:rPr>
          <w:sz w:val="28"/>
          <w:szCs w:val="28"/>
        </w:rPr>
        <w:t xml:space="preserve"> аукцион с открытой формой подачи предложений  о цене в электронной форме.</w:t>
      </w:r>
    </w:p>
    <w:p w:rsidR="00761E51" w:rsidRPr="00B427A9" w:rsidRDefault="00761E51" w:rsidP="000E56D2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</w:p>
    <w:p w:rsidR="00761E51" w:rsidRPr="00B427A9" w:rsidRDefault="00761E51" w:rsidP="000E56D2">
      <w:pPr>
        <w:pStyle w:val="ae"/>
        <w:ind w:right="34" w:firstLine="567"/>
        <w:jc w:val="center"/>
        <w:rPr>
          <w:b/>
          <w:bCs/>
          <w:caps/>
          <w:sz w:val="28"/>
          <w:szCs w:val="28"/>
        </w:rPr>
      </w:pPr>
      <w:r w:rsidRPr="00B427A9">
        <w:rPr>
          <w:b/>
          <w:bCs/>
          <w:caps/>
          <w:sz w:val="28"/>
          <w:szCs w:val="28"/>
        </w:rPr>
        <w:t>Сведения о выставляемОМ  на аукцион ИМУЩЕСТВЕ</w:t>
      </w:r>
    </w:p>
    <w:p w:rsidR="00761E51" w:rsidRPr="00B427A9" w:rsidRDefault="00761E51" w:rsidP="000E56D2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8"/>
          <w:szCs w:val="28"/>
          <w:u w:val="single"/>
        </w:rPr>
      </w:pPr>
    </w:p>
    <w:p w:rsidR="00761E51" w:rsidRPr="00B427A9" w:rsidRDefault="00761E51" w:rsidP="000E56D2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Начальная цена продажи:</w:t>
      </w:r>
      <w:r w:rsidRPr="00B427A9">
        <w:rPr>
          <w:sz w:val="28"/>
          <w:szCs w:val="28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761E51" w:rsidRPr="00B427A9" w:rsidRDefault="00761E51" w:rsidP="000E56D2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Величина повышения начальной цены («шаг аукциона»):</w:t>
      </w:r>
      <w:r w:rsidRPr="00B427A9">
        <w:rPr>
          <w:sz w:val="28"/>
          <w:szCs w:val="28"/>
        </w:rPr>
        <w:t xml:space="preserve"> 5 % (процентов) от начальной цены имущества – в отношении каждого лота указана в приложении 1.</w:t>
      </w:r>
    </w:p>
    <w:p w:rsidR="00761E51" w:rsidRPr="00B427A9" w:rsidRDefault="00761E51" w:rsidP="000E56D2">
      <w:pPr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Размер задатка для участия в аукционе:</w:t>
      </w:r>
      <w:r w:rsidRPr="00B427A9">
        <w:rPr>
          <w:b/>
          <w:sz w:val="28"/>
          <w:szCs w:val="28"/>
        </w:rPr>
        <w:t xml:space="preserve"> </w:t>
      </w:r>
      <w:r w:rsidRPr="00B427A9">
        <w:rPr>
          <w:sz w:val="28"/>
          <w:szCs w:val="28"/>
        </w:rPr>
        <w:t>10% (процентов) от начальной цены имущества, – в отношении каждого лота указан в приложении 1.</w:t>
      </w:r>
    </w:p>
    <w:p w:rsidR="00761E51" w:rsidRPr="00B427A9" w:rsidRDefault="00761E51" w:rsidP="000E56D2">
      <w:pPr>
        <w:tabs>
          <w:tab w:val="left" w:pos="284"/>
        </w:tabs>
        <w:ind w:firstLine="567"/>
        <w:jc w:val="both"/>
        <w:rPr>
          <w:sz w:val="28"/>
          <w:szCs w:val="28"/>
        </w:rPr>
      </w:pPr>
    </w:p>
    <w:p w:rsidR="00761E51" w:rsidRPr="00B427A9" w:rsidRDefault="00761E51" w:rsidP="000E56D2">
      <w:pPr>
        <w:ind w:firstLine="708"/>
        <w:rPr>
          <w:sz w:val="28"/>
          <w:szCs w:val="28"/>
        </w:rPr>
      </w:pPr>
      <w:r w:rsidRPr="00B427A9">
        <w:rPr>
          <w:sz w:val="28"/>
          <w:szCs w:val="28"/>
        </w:rPr>
        <w:t>Муниципальное имущество Копейского городского округа:</w:t>
      </w:r>
    </w:p>
    <w:p w:rsidR="00761E51" w:rsidRPr="00B427A9" w:rsidRDefault="00761E51" w:rsidP="000E56D2">
      <w:pPr>
        <w:tabs>
          <w:tab w:val="left" w:pos="0"/>
          <w:tab w:val="left" w:pos="1118"/>
        </w:tabs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- принадлежит </w:t>
      </w:r>
      <w:r w:rsidRPr="00B427A9">
        <w:rPr>
          <w:b/>
          <w:sz w:val="28"/>
          <w:szCs w:val="28"/>
        </w:rPr>
        <w:t>«Продавцу»</w:t>
      </w:r>
      <w:r w:rsidR="00A62D48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761E51" w:rsidRPr="00B427A9" w:rsidRDefault="00761E51" w:rsidP="000E56D2">
      <w:pPr>
        <w:tabs>
          <w:tab w:val="left" w:pos="0"/>
          <w:tab w:val="left" w:pos="567"/>
        </w:tabs>
        <w:jc w:val="both"/>
        <w:rPr>
          <w:color w:val="FF0000"/>
          <w:sz w:val="28"/>
          <w:szCs w:val="28"/>
        </w:rPr>
      </w:pPr>
    </w:p>
    <w:p w:rsidR="00761E51" w:rsidRPr="00B427A9" w:rsidRDefault="00761E51" w:rsidP="000E56D2">
      <w:pPr>
        <w:ind w:firstLine="708"/>
        <w:jc w:val="both"/>
        <w:rPr>
          <w:b/>
          <w:bCs/>
          <w:sz w:val="28"/>
          <w:szCs w:val="28"/>
          <w:u w:val="single"/>
        </w:rPr>
      </w:pPr>
      <w:r w:rsidRPr="00B427A9">
        <w:rPr>
          <w:b/>
          <w:sz w:val="28"/>
          <w:szCs w:val="28"/>
          <w:u w:val="single"/>
        </w:rPr>
        <w:t>Местонахождение имущества:</w:t>
      </w:r>
      <w:r w:rsidRPr="00B427A9">
        <w:rPr>
          <w:sz w:val="28"/>
          <w:szCs w:val="28"/>
        </w:rPr>
        <w:t> Россия, Челябинская область, г. Копейск</w:t>
      </w:r>
    </w:p>
    <w:p w:rsidR="00761E51" w:rsidRPr="00B427A9" w:rsidRDefault="00761E51" w:rsidP="000E56D2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</w:p>
    <w:p w:rsidR="00761E51" w:rsidRPr="00B427A9" w:rsidRDefault="000E0382" w:rsidP="000E56D2">
      <w:pPr>
        <w:tabs>
          <w:tab w:val="left" w:pos="709"/>
          <w:tab w:val="left" w:pos="1080"/>
          <w:tab w:val="left" w:pos="1276"/>
        </w:tabs>
        <w:rPr>
          <w:b/>
          <w:bCs/>
          <w:sz w:val="28"/>
          <w:szCs w:val="28"/>
          <w:u w:val="single"/>
        </w:rPr>
      </w:pPr>
      <w:r w:rsidRPr="00E378AD">
        <w:rPr>
          <w:b/>
          <w:bCs/>
          <w:sz w:val="28"/>
          <w:szCs w:val="28"/>
        </w:rPr>
        <w:tab/>
      </w:r>
      <w:r w:rsidR="00761E51" w:rsidRPr="00B427A9">
        <w:rPr>
          <w:b/>
          <w:bCs/>
          <w:sz w:val="28"/>
          <w:szCs w:val="28"/>
          <w:u w:val="single"/>
        </w:rPr>
        <w:t>Характеристика и описание объектов:</w:t>
      </w:r>
    </w:p>
    <w:p w:rsidR="000E56D2" w:rsidRDefault="000E56D2" w:rsidP="000E56D2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0E56D2" w:rsidRDefault="000E56D2" w:rsidP="000E56D2">
      <w:pPr>
        <w:tabs>
          <w:tab w:val="left" w:pos="284"/>
        </w:tabs>
        <w:jc w:val="both"/>
        <w:rPr>
          <w:b/>
          <w:sz w:val="28"/>
          <w:szCs w:val="28"/>
        </w:rPr>
      </w:pPr>
    </w:p>
    <w:p w:rsidR="00E44B0A" w:rsidRPr="00BD34A7" w:rsidRDefault="000E56D2" w:rsidP="000E56D2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33729" w:rsidRPr="00B427A9">
        <w:rPr>
          <w:b/>
          <w:sz w:val="28"/>
          <w:szCs w:val="28"/>
        </w:rPr>
        <w:t>ЛОТ  № 1</w:t>
      </w:r>
    </w:p>
    <w:p w:rsidR="000E56D2" w:rsidRPr="000E56D2" w:rsidRDefault="00E378AD" w:rsidP="000E56D2">
      <w:pPr>
        <w:pStyle w:val="aff5"/>
        <w:keepNext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6D2">
        <w:rPr>
          <w:rFonts w:ascii="Times New Roman" w:hAnsi="Times New Roman" w:cs="Times New Roman"/>
          <w:sz w:val="28"/>
          <w:szCs w:val="28"/>
        </w:rPr>
        <w:t xml:space="preserve">Нежилое здание общей площадью 840,6 кв.м., кадастровый номер 74:30:0000000:1420, расположенное по адресу: Челябинская область, г.Копейск, </w:t>
      </w:r>
      <w:r w:rsidR="00EA5EB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E56D2">
        <w:rPr>
          <w:rFonts w:ascii="Times New Roman" w:hAnsi="Times New Roman" w:cs="Times New Roman"/>
          <w:sz w:val="28"/>
          <w:szCs w:val="28"/>
        </w:rPr>
        <w:lastRenderedPageBreak/>
        <w:t xml:space="preserve">пер. 22-го Партсъезда, д. 15а. </w:t>
      </w:r>
    </w:p>
    <w:p w:rsidR="000E56D2" w:rsidRDefault="000E56D2" w:rsidP="000E56D2">
      <w:pPr>
        <w:pStyle w:val="aff5"/>
        <w:keepNext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4B0A" w:rsidRPr="00BD34A7" w:rsidRDefault="00E44B0A" w:rsidP="000E56D2">
      <w:pPr>
        <w:pStyle w:val="aff5"/>
        <w:keepNext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34A7">
        <w:rPr>
          <w:rFonts w:ascii="Times New Roman" w:hAnsi="Times New Roman" w:cs="Times New Roman"/>
          <w:sz w:val="28"/>
          <w:szCs w:val="28"/>
        </w:rPr>
        <w:t>Характеристика местоположения объекта оценки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5351"/>
      </w:tblGrid>
      <w:tr w:rsidR="00E44B0A" w:rsidRPr="000E56D2" w:rsidTr="00A62D48">
        <w:trPr>
          <w:jc w:val="center"/>
        </w:trPr>
        <w:tc>
          <w:tcPr>
            <w:tcW w:w="2369" w:type="pct"/>
            <w:vAlign w:val="center"/>
          </w:tcPr>
          <w:p w:rsidR="00E44B0A" w:rsidRPr="000E56D2" w:rsidRDefault="00E44B0A" w:rsidP="000E56D2">
            <w:pPr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Округ, район</w:t>
            </w:r>
          </w:p>
        </w:tc>
        <w:tc>
          <w:tcPr>
            <w:tcW w:w="2631" w:type="pct"/>
            <w:vAlign w:val="center"/>
          </w:tcPr>
          <w:p w:rsidR="00E44B0A" w:rsidRPr="000E56D2" w:rsidRDefault="00E44B0A" w:rsidP="000E56D2">
            <w:pPr>
              <w:jc w:val="both"/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г. Копейск</w:t>
            </w:r>
          </w:p>
        </w:tc>
      </w:tr>
      <w:tr w:rsidR="00E44B0A" w:rsidRPr="000E56D2" w:rsidTr="00A62D48">
        <w:trPr>
          <w:jc w:val="center"/>
        </w:trPr>
        <w:tc>
          <w:tcPr>
            <w:tcW w:w="2369" w:type="pct"/>
            <w:vAlign w:val="center"/>
          </w:tcPr>
          <w:p w:rsidR="00E44B0A" w:rsidRPr="000E56D2" w:rsidRDefault="00E44B0A" w:rsidP="000E56D2">
            <w:pPr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Местоположение в районе</w:t>
            </w:r>
          </w:p>
        </w:tc>
        <w:tc>
          <w:tcPr>
            <w:tcW w:w="2631" w:type="pct"/>
            <w:vAlign w:val="center"/>
          </w:tcPr>
          <w:p w:rsidR="00E44B0A" w:rsidRPr="000E56D2" w:rsidRDefault="00E44B0A" w:rsidP="000E56D2">
            <w:pPr>
              <w:jc w:val="both"/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окраина города</w:t>
            </w:r>
          </w:p>
        </w:tc>
      </w:tr>
      <w:tr w:rsidR="00E44B0A" w:rsidRPr="000E56D2" w:rsidTr="00A62D48">
        <w:trPr>
          <w:jc w:val="center"/>
        </w:trPr>
        <w:tc>
          <w:tcPr>
            <w:tcW w:w="2369" w:type="pct"/>
          </w:tcPr>
          <w:p w:rsidR="00E44B0A" w:rsidRPr="000E56D2" w:rsidRDefault="00E44B0A" w:rsidP="000E56D2">
            <w:pPr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Преобладающая застройка района</w:t>
            </w:r>
          </w:p>
        </w:tc>
        <w:tc>
          <w:tcPr>
            <w:tcW w:w="2631" w:type="pct"/>
          </w:tcPr>
          <w:p w:rsidR="00E44B0A" w:rsidRPr="000E56D2" w:rsidRDefault="00946E3C" w:rsidP="000E56D2">
            <w:pPr>
              <w:jc w:val="both"/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промышленная застройка</w:t>
            </w:r>
          </w:p>
        </w:tc>
      </w:tr>
      <w:tr w:rsidR="00E44B0A" w:rsidRPr="000E56D2" w:rsidTr="00A62D48">
        <w:trPr>
          <w:jc w:val="center"/>
        </w:trPr>
        <w:tc>
          <w:tcPr>
            <w:tcW w:w="2369" w:type="pct"/>
          </w:tcPr>
          <w:p w:rsidR="00E44B0A" w:rsidRPr="000E56D2" w:rsidRDefault="00E44B0A" w:rsidP="000E56D2">
            <w:pPr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Транспортная доступность</w:t>
            </w:r>
          </w:p>
        </w:tc>
        <w:tc>
          <w:tcPr>
            <w:tcW w:w="2631" w:type="pct"/>
          </w:tcPr>
          <w:p w:rsidR="00E44B0A" w:rsidRPr="000E56D2" w:rsidRDefault="00E44B0A" w:rsidP="000E56D2">
            <w:pPr>
              <w:jc w:val="both"/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удовлетворительная</w:t>
            </w:r>
          </w:p>
        </w:tc>
      </w:tr>
      <w:tr w:rsidR="00E44B0A" w:rsidRPr="000E56D2" w:rsidTr="00A62D48">
        <w:trPr>
          <w:jc w:val="center"/>
        </w:trPr>
        <w:tc>
          <w:tcPr>
            <w:tcW w:w="2369" w:type="pct"/>
          </w:tcPr>
          <w:p w:rsidR="00E44B0A" w:rsidRPr="000E56D2" w:rsidRDefault="00E44B0A" w:rsidP="000E56D2">
            <w:pPr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Расстояние от автомагистрали</w:t>
            </w:r>
          </w:p>
        </w:tc>
        <w:tc>
          <w:tcPr>
            <w:tcW w:w="2631" w:type="pct"/>
          </w:tcPr>
          <w:p w:rsidR="00E44B0A" w:rsidRPr="000E56D2" w:rsidRDefault="00E44B0A" w:rsidP="000E56D2">
            <w:pPr>
              <w:jc w:val="both"/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менее 1 км</w:t>
            </w:r>
          </w:p>
        </w:tc>
      </w:tr>
      <w:tr w:rsidR="00E44B0A" w:rsidRPr="000E56D2" w:rsidTr="00A62D48">
        <w:trPr>
          <w:jc w:val="center"/>
        </w:trPr>
        <w:tc>
          <w:tcPr>
            <w:tcW w:w="2369" w:type="pct"/>
          </w:tcPr>
          <w:p w:rsidR="00E44B0A" w:rsidRPr="000E56D2" w:rsidRDefault="00E44B0A" w:rsidP="000E56D2">
            <w:pPr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Объекты транспортной инфраструктуры</w:t>
            </w:r>
          </w:p>
        </w:tc>
        <w:tc>
          <w:tcPr>
            <w:tcW w:w="2631" w:type="pct"/>
          </w:tcPr>
          <w:p w:rsidR="00E44B0A" w:rsidRPr="000E56D2" w:rsidRDefault="00E44B0A" w:rsidP="000E56D2">
            <w:pPr>
              <w:contextualSpacing/>
              <w:jc w:val="both"/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асфальтовые дороги</w:t>
            </w:r>
          </w:p>
        </w:tc>
      </w:tr>
      <w:tr w:rsidR="00E44B0A" w:rsidRPr="000E56D2" w:rsidTr="00A62D48">
        <w:trPr>
          <w:jc w:val="center"/>
        </w:trPr>
        <w:tc>
          <w:tcPr>
            <w:tcW w:w="2369" w:type="pct"/>
          </w:tcPr>
          <w:p w:rsidR="00E44B0A" w:rsidRPr="000E56D2" w:rsidRDefault="00E44B0A" w:rsidP="000E56D2">
            <w:pPr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Экологическая обстановка</w:t>
            </w:r>
          </w:p>
        </w:tc>
        <w:tc>
          <w:tcPr>
            <w:tcW w:w="2631" w:type="pct"/>
          </w:tcPr>
          <w:p w:rsidR="00E44B0A" w:rsidRPr="000E56D2" w:rsidRDefault="00E44B0A" w:rsidP="000E56D2">
            <w:pPr>
              <w:contextualSpacing/>
              <w:jc w:val="both"/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благоприятная</w:t>
            </w:r>
          </w:p>
        </w:tc>
      </w:tr>
      <w:tr w:rsidR="00E44B0A" w:rsidRPr="000E56D2" w:rsidTr="00A62D48">
        <w:trPr>
          <w:jc w:val="center"/>
        </w:trPr>
        <w:tc>
          <w:tcPr>
            <w:tcW w:w="2369" w:type="pct"/>
          </w:tcPr>
          <w:p w:rsidR="00E44B0A" w:rsidRPr="000E56D2" w:rsidRDefault="00E44B0A" w:rsidP="000E56D2">
            <w:pPr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Состояние прилегающей территории (субъективная оценка)</w:t>
            </w:r>
          </w:p>
        </w:tc>
        <w:tc>
          <w:tcPr>
            <w:tcW w:w="2631" w:type="pct"/>
          </w:tcPr>
          <w:p w:rsidR="00E44B0A" w:rsidRPr="000E56D2" w:rsidRDefault="00E44B0A" w:rsidP="000E56D2">
            <w:pPr>
              <w:contextualSpacing/>
              <w:jc w:val="both"/>
              <w:rPr>
                <w:sz w:val="26"/>
                <w:szCs w:val="26"/>
              </w:rPr>
            </w:pPr>
            <w:r w:rsidRPr="000E56D2">
              <w:rPr>
                <w:sz w:val="26"/>
                <w:szCs w:val="26"/>
              </w:rPr>
              <w:t>удовлетворительное</w:t>
            </w:r>
          </w:p>
        </w:tc>
      </w:tr>
    </w:tbl>
    <w:p w:rsidR="000E56D2" w:rsidRDefault="000E56D2" w:rsidP="000E56D2">
      <w:pPr>
        <w:pStyle w:val="aff5"/>
        <w:keepNext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E3C" w:rsidRPr="000E56D2" w:rsidRDefault="00E44B0A" w:rsidP="000E56D2">
      <w:pPr>
        <w:pStyle w:val="aff5"/>
        <w:keepNext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6D2">
        <w:rPr>
          <w:rFonts w:ascii="Times New Roman" w:hAnsi="Times New Roman" w:cs="Times New Roman"/>
          <w:sz w:val="28"/>
          <w:szCs w:val="28"/>
        </w:rPr>
        <w:t>Общая характеристика объекта оценки:</w:t>
      </w:r>
      <w:r w:rsidR="00946E3C" w:rsidRPr="000E56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7C4" w:rsidRPr="000E56D2" w:rsidRDefault="00946E3C" w:rsidP="000E56D2">
      <w:pPr>
        <w:pStyle w:val="aff5"/>
        <w:keepNext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6D2">
        <w:rPr>
          <w:rFonts w:ascii="Times New Roman" w:hAnsi="Times New Roman" w:cs="Times New Roman"/>
          <w:sz w:val="28"/>
          <w:szCs w:val="28"/>
        </w:rPr>
        <w:t>нежилое здание общей площадью 840,6 кв.м., кадастровый номер 74:30:0000000:1420, расположенное по адресу: Челябинская область, г.Копейск, пер. 22-го Партсъезда, д. 15а.</w:t>
      </w:r>
    </w:p>
    <w:p w:rsidR="00946E3C" w:rsidRPr="000E56D2" w:rsidRDefault="00946E3C" w:rsidP="000E56D2">
      <w:pPr>
        <w:ind w:firstLine="708"/>
        <w:contextualSpacing/>
        <w:jc w:val="both"/>
        <w:rPr>
          <w:sz w:val="28"/>
          <w:szCs w:val="28"/>
        </w:rPr>
      </w:pPr>
    </w:p>
    <w:p w:rsidR="004577C4" w:rsidRPr="000E56D2" w:rsidRDefault="004577C4" w:rsidP="000E56D2">
      <w:pPr>
        <w:ind w:firstLine="708"/>
        <w:contextualSpacing/>
        <w:jc w:val="both"/>
        <w:rPr>
          <w:sz w:val="28"/>
          <w:szCs w:val="28"/>
        </w:rPr>
      </w:pPr>
      <w:r w:rsidRPr="000E56D2">
        <w:rPr>
          <w:sz w:val="28"/>
          <w:szCs w:val="28"/>
        </w:rPr>
        <w:t>Форма собственности объекта: собственность муниципального образования «Копейский городской округ».</w:t>
      </w:r>
    </w:p>
    <w:p w:rsidR="004577C4" w:rsidRPr="000E56D2" w:rsidRDefault="004577C4" w:rsidP="000E56D2">
      <w:pPr>
        <w:ind w:firstLine="708"/>
        <w:contextualSpacing/>
        <w:jc w:val="both"/>
        <w:rPr>
          <w:sz w:val="28"/>
          <w:szCs w:val="28"/>
        </w:rPr>
      </w:pPr>
      <w:r w:rsidRPr="000E56D2">
        <w:rPr>
          <w:sz w:val="28"/>
          <w:szCs w:val="28"/>
        </w:rPr>
        <w:t>Номер государственной регистрации права: указан в выписке из Единого государственного реестра недвижимости (ЕГРН).</w:t>
      </w:r>
    </w:p>
    <w:p w:rsidR="004577C4" w:rsidRPr="000E56D2" w:rsidRDefault="004577C4" w:rsidP="000E56D2">
      <w:pPr>
        <w:jc w:val="both"/>
        <w:rPr>
          <w:sz w:val="28"/>
          <w:szCs w:val="28"/>
        </w:rPr>
      </w:pPr>
    </w:p>
    <w:p w:rsidR="004577C4" w:rsidRPr="000E56D2" w:rsidRDefault="004577C4" w:rsidP="000E56D2">
      <w:pPr>
        <w:ind w:firstLine="708"/>
        <w:jc w:val="both"/>
        <w:rPr>
          <w:sz w:val="28"/>
          <w:szCs w:val="28"/>
        </w:rPr>
      </w:pPr>
      <w:r w:rsidRPr="000E56D2">
        <w:rPr>
          <w:sz w:val="28"/>
          <w:szCs w:val="28"/>
        </w:rPr>
        <w:t>Обременение: отсутствует.</w:t>
      </w:r>
    </w:p>
    <w:p w:rsidR="004577C4" w:rsidRPr="000E56D2" w:rsidRDefault="004577C4" w:rsidP="000E56D2">
      <w:pPr>
        <w:tabs>
          <w:tab w:val="left" w:pos="284"/>
        </w:tabs>
        <w:rPr>
          <w:sz w:val="28"/>
          <w:szCs w:val="28"/>
        </w:rPr>
      </w:pPr>
    </w:p>
    <w:p w:rsidR="004577C4" w:rsidRPr="000E56D2" w:rsidRDefault="004577C4" w:rsidP="000E56D2">
      <w:pPr>
        <w:tabs>
          <w:tab w:val="left" w:pos="284"/>
        </w:tabs>
        <w:rPr>
          <w:sz w:val="28"/>
          <w:szCs w:val="28"/>
        </w:rPr>
      </w:pPr>
      <w:r w:rsidRPr="000E56D2">
        <w:rPr>
          <w:sz w:val="28"/>
          <w:szCs w:val="28"/>
        </w:rPr>
        <w:tab/>
      </w:r>
      <w:r w:rsidR="0040052F" w:rsidRPr="000E56D2">
        <w:rPr>
          <w:sz w:val="28"/>
          <w:szCs w:val="28"/>
        </w:rPr>
        <w:tab/>
      </w:r>
      <w:r w:rsidRPr="000E56D2">
        <w:rPr>
          <w:sz w:val="28"/>
          <w:szCs w:val="28"/>
        </w:rPr>
        <w:t xml:space="preserve">Объекты, не подлежащие отчуждению </w:t>
      </w:r>
      <w:r w:rsidR="00946E3C" w:rsidRPr="000E56D2">
        <w:rPr>
          <w:sz w:val="28"/>
          <w:szCs w:val="28"/>
        </w:rPr>
        <w:t>–</w:t>
      </w:r>
      <w:r w:rsidRPr="000E56D2">
        <w:rPr>
          <w:sz w:val="28"/>
          <w:szCs w:val="28"/>
        </w:rPr>
        <w:t xml:space="preserve"> отсутствуют.</w:t>
      </w:r>
    </w:p>
    <w:p w:rsidR="004577C4" w:rsidRPr="000E56D2" w:rsidRDefault="004577C4" w:rsidP="000E56D2">
      <w:pPr>
        <w:tabs>
          <w:tab w:val="left" w:pos="284"/>
        </w:tabs>
        <w:rPr>
          <w:sz w:val="28"/>
          <w:szCs w:val="28"/>
        </w:rPr>
      </w:pPr>
    </w:p>
    <w:p w:rsidR="004577C4" w:rsidRPr="000E56D2" w:rsidRDefault="004577C4" w:rsidP="000E56D2">
      <w:pPr>
        <w:shd w:val="clear" w:color="auto" w:fill="FFFFFF"/>
        <w:ind w:firstLine="708"/>
        <w:jc w:val="both"/>
        <w:rPr>
          <w:sz w:val="28"/>
          <w:szCs w:val="28"/>
        </w:rPr>
      </w:pPr>
      <w:r w:rsidRPr="000E56D2">
        <w:rPr>
          <w:sz w:val="28"/>
          <w:szCs w:val="28"/>
        </w:rPr>
        <w:t>Ограничений, сервитутов и других неудобств в использовании – не зарегистрировано.</w:t>
      </w:r>
    </w:p>
    <w:p w:rsidR="00E44B0A" w:rsidRPr="000E56D2" w:rsidRDefault="004577C4" w:rsidP="000E56D2">
      <w:pPr>
        <w:jc w:val="both"/>
        <w:rPr>
          <w:sz w:val="28"/>
          <w:szCs w:val="28"/>
        </w:rPr>
      </w:pPr>
      <w:r w:rsidRPr="000E56D2">
        <w:rPr>
          <w:sz w:val="28"/>
          <w:szCs w:val="28"/>
        </w:rPr>
        <w:t xml:space="preserve"> </w:t>
      </w:r>
    </w:p>
    <w:p w:rsidR="00E44B0A" w:rsidRPr="000E56D2" w:rsidRDefault="00E44B0A" w:rsidP="000E56D2">
      <w:pPr>
        <w:ind w:firstLine="708"/>
        <w:jc w:val="both"/>
        <w:rPr>
          <w:sz w:val="28"/>
          <w:szCs w:val="28"/>
          <w:lang w:eastAsia="en-US"/>
        </w:rPr>
      </w:pPr>
      <w:r w:rsidRPr="000E56D2">
        <w:rPr>
          <w:sz w:val="28"/>
          <w:szCs w:val="28"/>
          <w:lang w:eastAsia="en-US"/>
        </w:rPr>
        <w:t xml:space="preserve">Одновременно с продажей указанного муниципального имущества произвести отчуждение земельного участка из земель населенных пунктов, вид разрешённого использования: </w:t>
      </w:r>
      <w:r w:rsidR="00946E3C" w:rsidRPr="000E56D2">
        <w:rPr>
          <w:sz w:val="28"/>
          <w:szCs w:val="28"/>
          <w:lang w:eastAsia="en-US"/>
        </w:rPr>
        <w:t>для производственной деятельности</w:t>
      </w:r>
      <w:r w:rsidRPr="000E56D2">
        <w:rPr>
          <w:sz w:val="28"/>
          <w:szCs w:val="28"/>
          <w:lang w:eastAsia="en-US"/>
        </w:rPr>
        <w:t xml:space="preserve">, общей площадью </w:t>
      </w:r>
      <w:r w:rsidR="00946E3C" w:rsidRPr="000E56D2">
        <w:rPr>
          <w:sz w:val="28"/>
          <w:szCs w:val="28"/>
          <w:lang w:eastAsia="en-US"/>
        </w:rPr>
        <w:t>3963</w:t>
      </w:r>
      <w:r w:rsidRPr="000E56D2">
        <w:rPr>
          <w:sz w:val="28"/>
          <w:szCs w:val="28"/>
          <w:lang w:eastAsia="en-US"/>
        </w:rPr>
        <w:t xml:space="preserve"> кв. метров, с кадаст</w:t>
      </w:r>
      <w:r w:rsidR="00946E3C" w:rsidRPr="000E56D2">
        <w:rPr>
          <w:sz w:val="28"/>
          <w:szCs w:val="28"/>
          <w:lang w:eastAsia="en-US"/>
        </w:rPr>
        <w:t>ровым номером 74:30:0201011:4</w:t>
      </w:r>
      <w:r w:rsidRPr="000E56D2">
        <w:rPr>
          <w:sz w:val="28"/>
          <w:szCs w:val="28"/>
          <w:lang w:eastAsia="en-US"/>
        </w:rPr>
        <w:t xml:space="preserve">, расположенного по адресу: Челябинская область, г. Копейск, </w:t>
      </w:r>
      <w:r w:rsidR="00946E3C" w:rsidRPr="000E56D2">
        <w:rPr>
          <w:sz w:val="28"/>
          <w:szCs w:val="28"/>
        </w:rPr>
        <w:t>пер. 22-го Партсъезда, д. 15а</w:t>
      </w:r>
      <w:r w:rsidRPr="000E56D2">
        <w:rPr>
          <w:sz w:val="28"/>
          <w:szCs w:val="28"/>
          <w:lang w:eastAsia="en-US"/>
        </w:rPr>
        <w:t xml:space="preserve">, по рыночной стоимости в сумме </w:t>
      </w:r>
      <w:r w:rsidR="00946E3C" w:rsidRPr="000E56D2">
        <w:rPr>
          <w:b/>
          <w:sz w:val="28"/>
          <w:szCs w:val="28"/>
          <w:lang w:eastAsia="en-US"/>
        </w:rPr>
        <w:t>959 046</w:t>
      </w:r>
      <w:r w:rsidRPr="000E56D2">
        <w:rPr>
          <w:b/>
          <w:sz w:val="28"/>
          <w:szCs w:val="28"/>
          <w:lang w:eastAsia="en-US"/>
        </w:rPr>
        <w:t xml:space="preserve"> (</w:t>
      </w:r>
      <w:r w:rsidR="00946E3C" w:rsidRPr="000E56D2">
        <w:rPr>
          <w:b/>
          <w:sz w:val="28"/>
          <w:szCs w:val="28"/>
          <w:lang w:eastAsia="en-US"/>
        </w:rPr>
        <w:t>девятьсот пятьдесят</w:t>
      </w:r>
      <w:r w:rsidRPr="000E56D2">
        <w:rPr>
          <w:b/>
          <w:sz w:val="28"/>
          <w:szCs w:val="28"/>
          <w:lang w:eastAsia="en-US"/>
        </w:rPr>
        <w:t xml:space="preserve"> </w:t>
      </w:r>
      <w:r w:rsidR="00946E3C" w:rsidRPr="000E56D2">
        <w:rPr>
          <w:b/>
          <w:sz w:val="28"/>
          <w:szCs w:val="28"/>
          <w:lang w:eastAsia="en-US"/>
        </w:rPr>
        <w:t xml:space="preserve">девять </w:t>
      </w:r>
      <w:r w:rsidRPr="000E56D2">
        <w:rPr>
          <w:b/>
          <w:sz w:val="28"/>
          <w:szCs w:val="28"/>
          <w:lang w:eastAsia="en-US"/>
        </w:rPr>
        <w:t>тысяч</w:t>
      </w:r>
      <w:r w:rsidR="003926C0">
        <w:rPr>
          <w:b/>
          <w:sz w:val="28"/>
          <w:szCs w:val="28"/>
          <w:lang w:eastAsia="en-US"/>
        </w:rPr>
        <w:t xml:space="preserve"> сорок шесть</w:t>
      </w:r>
      <w:bookmarkStart w:id="0" w:name="_GoBack"/>
      <w:bookmarkEnd w:id="0"/>
      <w:r w:rsidRPr="000E56D2">
        <w:rPr>
          <w:b/>
          <w:sz w:val="28"/>
          <w:szCs w:val="28"/>
          <w:lang w:eastAsia="en-US"/>
        </w:rPr>
        <w:t>) рублей 00 копеек</w:t>
      </w:r>
      <w:r w:rsidRPr="000E56D2">
        <w:rPr>
          <w:sz w:val="28"/>
          <w:szCs w:val="28"/>
          <w:lang w:eastAsia="en-US"/>
        </w:rPr>
        <w:t xml:space="preserve"> в соответст</w:t>
      </w:r>
      <w:r w:rsidR="00946E3C" w:rsidRPr="000E56D2">
        <w:rPr>
          <w:sz w:val="28"/>
          <w:szCs w:val="28"/>
          <w:lang w:eastAsia="en-US"/>
        </w:rPr>
        <w:t>вии с отчетом об оценке от 25.06.2025 года № Ч25-03-0167/О-55</w:t>
      </w:r>
      <w:r w:rsidRPr="000E56D2">
        <w:rPr>
          <w:sz w:val="28"/>
          <w:szCs w:val="28"/>
          <w:lang w:eastAsia="en-US"/>
        </w:rPr>
        <w:t xml:space="preserve"> общества с ограниченной ответственностью «Палата независимой оценки и экспертизы».</w:t>
      </w:r>
    </w:p>
    <w:p w:rsidR="00E44B0A" w:rsidRPr="000E56D2" w:rsidRDefault="00E44B0A" w:rsidP="000E56D2">
      <w:pPr>
        <w:ind w:firstLine="708"/>
        <w:contextualSpacing/>
        <w:jc w:val="both"/>
        <w:rPr>
          <w:color w:val="FF0000"/>
          <w:sz w:val="28"/>
          <w:szCs w:val="28"/>
        </w:rPr>
      </w:pPr>
    </w:p>
    <w:p w:rsidR="00E44B0A" w:rsidRPr="000E56D2" w:rsidRDefault="00A62D48" w:rsidP="000E56D2">
      <w:pPr>
        <w:tabs>
          <w:tab w:val="left" w:pos="709"/>
          <w:tab w:val="left" w:pos="1080"/>
          <w:tab w:val="left" w:pos="1276"/>
        </w:tabs>
        <w:rPr>
          <w:sz w:val="28"/>
          <w:szCs w:val="28"/>
        </w:rPr>
      </w:pPr>
      <w:r w:rsidRPr="000E56D2">
        <w:rPr>
          <w:b/>
          <w:bCs/>
          <w:sz w:val="28"/>
          <w:szCs w:val="28"/>
        </w:rPr>
        <w:tab/>
      </w:r>
      <w:r w:rsidR="00E44B0A" w:rsidRPr="000E56D2">
        <w:rPr>
          <w:b/>
          <w:bCs/>
          <w:sz w:val="28"/>
          <w:szCs w:val="28"/>
          <w:u w:val="single"/>
        </w:rPr>
        <w:t>Характеристика   земельного участка</w:t>
      </w:r>
      <w:r w:rsidR="00E44B0A" w:rsidRPr="000E56D2">
        <w:rPr>
          <w:b/>
          <w:sz w:val="28"/>
          <w:szCs w:val="28"/>
          <w:u w:val="single"/>
          <w:lang w:eastAsia="en-US"/>
        </w:rPr>
        <w:t>:</w:t>
      </w:r>
    </w:p>
    <w:p w:rsidR="00E44B0A" w:rsidRPr="000E56D2" w:rsidRDefault="00E44B0A" w:rsidP="000E56D2">
      <w:pPr>
        <w:ind w:firstLine="708"/>
        <w:contextualSpacing/>
        <w:rPr>
          <w:sz w:val="28"/>
          <w:szCs w:val="28"/>
        </w:rPr>
      </w:pPr>
      <w:r w:rsidRPr="000E56D2">
        <w:rPr>
          <w:sz w:val="28"/>
          <w:szCs w:val="28"/>
        </w:rPr>
        <w:t xml:space="preserve">Общая площадь </w:t>
      </w:r>
      <w:r w:rsidRPr="000E56D2">
        <w:rPr>
          <w:bCs/>
          <w:sz w:val="28"/>
          <w:szCs w:val="28"/>
        </w:rPr>
        <w:t xml:space="preserve">земельного участка </w:t>
      </w:r>
      <w:r w:rsidRPr="000E56D2">
        <w:rPr>
          <w:sz w:val="28"/>
          <w:szCs w:val="28"/>
        </w:rPr>
        <w:t xml:space="preserve">– </w:t>
      </w:r>
      <w:r w:rsidR="00946E3C" w:rsidRPr="000E56D2">
        <w:rPr>
          <w:sz w:val="28"/>
          <w:szCs w:val="28"/>
        </w:rPr>
        <w:t>3963</w:t>
      </w:r>
      <w:r w:rsidRPr="000E56D2">
        <w:rPr>
          <w:sz w:val="28"/>
          <w:szCs w:val="28"/>
        </w:rPr>
        <w:t xml:space="preserve"> кв. м.</w:t>
      </w:r>
    </w:p>
    <w:p w:rsidR="00E44B0A" w:rsidRPr="000E56D2" w:rsidRDefault="00E44B0A" w:rsidP="000E56D2">
      <w:pPr>
        <w:ind w:firstLine="708"/>
        <w:contextualSpacing/>
        <w:rPr>
          <w:sz w:val="28"/>
          <w:szCs w:val="28"/>
        </w:rPr>
      </w:pPr>
      <w:r w:rsidRPr="000E56D2">
        <w:rPr>
          <w:sz w:val="28"/>
          <w:szCs w:val="28"/>
        </w:rPr>
        <w:t>Категория земель: земли населенных пунктов.</w:t>
      </w:r>
    </w:p>
    <w:p w:rsidR="00E44B0A" w:rsidRPr="000E56D2" w:rsidRDefault="00E44B0A" w:rsidP="000E56D2">
      <w:pPr>
        <w:ind w:firstLine="708"/>
        <w:contextualSpacing/>
        <w:jc w:val="both"/>
        <w:rPr>
          <w:sz w:val="28"/>
          <w:szCs w:val="28"/>
        </w:rPr>
      </w:pPr>
      <w:r w:rsidRPr="000E56D2">
        <w:rPr>
          <w:sz w:val="28"/>
          <w:szCs w:val="28"/>
        </w:rPr>
        <w:t xml:space="preserve">Разрешенное использование: </w:t>
      </w:r>
      <w:r w:rsidR="00946E3C" w:rsidRPr="000E56D2">
        <w:rPr>
          <w:sz w:val="28"/>
          <w:szCs w:val="28"/>
          <w:lang w:eastAsia="en-US"/>
        </w:rPr>
        <w:t>для производственной деятельности</w:t>
      </w:r>
      <w:r w:rsidRPr="000E56D2">
        <w:rPr>
          <w:sz w:val="28"/>
          <w:szCs w:val="28"/>
        </w:rPr>
        <w:t>.</w:t>
      </w:r>
    </w:p>
    <w:p w:rsidR="00E44B0A" w:rsidRPr="000E56D2" w:rsidRDefault="00E44B0A" w:rsidP="000E56D2">
      <w:pPr>
        <w:contextualSpacing/>
        <w:jc w:val="both"/>
        <w:rPr>
          <w:sz w:val="28"/>
          <w:szCs w:val="28"/>
        </w:rPr>
      </w:pPr>
    </w:p>
    <w:p w:rsidR="00E44B0A" w:rsidRPr="000E56D2" w:rsidRDefault="00E44B0A" w:rsidP="000E56D2">
      <w:pPr>
        <w:ind w:firstLine="708"/>
        <w:contextualSpacing/>
        <w:jc w:val="both"/>
        <w:rPr>
          <w:sz w:val="28"/>
          <w:szCs w:val="28"/>
        </w:rPr>
      </w:pPr>
      <w:r w:rsidRPr="000E56D2">
        <w:rPr>
          <w:sz w:val="28"/>
          <w:szCs w:val="28"/>
        </w:rPr>
        <w:t xml:space="preserve">Форма собственности земельного участка: </w:t>
      </w:r>
      <w:r w:rsidR="00946E3C" w:rsidRPr="000E56D2">
        <w:rPr>
          <w:sz w:val="28"/>
          <w:szCs w:val="28"/>
        </w:rPr>
        <w:t xml:space="preserve">собственность муниципального образования «Копейский городской округ» </w:t>
      </w:r>
      <w:r w:rsidR="000E56D2" w:rsidRPr="000E56D2">
        <w:rPr>
          <w:sz w:val="28"/>
          <w:szCs w:val="28"/>
        </w:rPr>
        <w:t xml:space="preserve">№ </w:t>
      </w:r>
      <w:r w:rsidR="00946E3C" w:rsidRPr="000E56D2">
        <w:rPr>
          <w:sz w:val="28"/>
          <w:szCs w:val="28"/>
        </w:rPr>
        <w:t>74-74-30/116/2012-65</w:t>
      </w:r>
      <w:r w:rsidRPr="000E56D2">
        <w:rPr>
          <w:sz w:val="28"/>
          <w:szCs w:val="28"/>
        </w:rPr>
        <w:t>.</w:t>
      </w:r>
    </w:p>
    <w:p w:rsidR="00E44B0A" w:rsidRPr="000E56D2" w:rsidRDefault="00E44B0A" w:rsidP="000E56D2">
      <w:pPr>
        <w:ind w:firstLine="708"/>
        <w:jc w:val="both"/>
        <w:rPr>
          <w:sz w:val="28"/>
          <w:szCs w:val="28"/>
        </w:rPr>
      </w:pPr>
      <w:r w:rsidRPr="000E56D2">
        <w:rPr>
          <w:sz w:val="28"/>
          <w:szCs w:val="28"/>
        </w:rPr>
        <w:lastRenderedPageBreak/>
        <w:t>Ограничений, сервитутов и других неудобств в использовании – не зарегистрировано.</w:t>
      </w:r>
    </w:p>
    <w:p w:rsidR="00E44B0A" w:rsidRPr="000E56D2" w:rsidRDefault="00E44B0A" w:rsidP="000E56D2">
      <w:pPr>
        <w:ind w:firstLine="708"/>
        <w:jc w:val="both"/>
        <w:rPr>
          <w:sz w:val="28"/>
          <w:szCs w:val="28"/>
        </w:rPr>
      </w:pPr>
      <w:r w:rsidRPr="000E56D2">
        <w:rPr>
          <w:sz w:val="28"/>
          <w:szCs w:val="28"/>
        </w:rPr>
        <w:t>Обременение: нет.</w:t>
      </w:r>
    </w:p>
    <w:p w:rsidR="00E44B0A" w:rsidRPr="000E56D2" w:rsidRDefault="00E44B0A" w:rsidP="000E56D2">
      <w:pPr>
        <w:ind w:firstLine="708"/>
        <w:contextualSpacing/>
        <w:jc w:val="both"/>
        <w:rPr>
          <w:sz w:val="28"/>
          <w:szCs w:val="28"/>
        </w:rPr>
      </w:pPr>
      <w:r w:rsidRPr="000E56D2">
        <w:rPr>
          <w:sz w:val="28"/>
          <w:szCs w:val="28"/>
        </w:rPr>
        <w:t xml:space="preserve">Объекты, не подлежащие отчуждению </w:t>
      </w:r>
      <w:r w:rsidR="00C45550">
        <w:rPr>
          <w:sz w:val="28"/>
          <w:szCs w:val="28"/>
        </w:rPr>
        <w:t>–</w:t>
      </w:r>
      <w:r w:rsidRPr="000E56D2">
        <w:rPr>
          <w:sz w:val="28"/>
          <w:szCs w:val="28"/>
        </w:rPr>
        <w:t xml:space="preserve"> отсутствуют.</w:t>
      </w:r>
    </w:p>
    <w:p w:rsidR="00761E51" w:rsidRPr="00B427A9" w:rsidRDefault="00761E51" w:rsidP="000E56D2">
      <w:pPr>
        <w:contextualSpacing/>
        <w:rPr>
          <w:sz w:val="28"/>
          <w:szCs w:val="28"/>
        </w:rPr>
      </w:pPr>
    </w:p>
    <w:p w:rsidR="00761E51" w:rsidRPr="00B427A9" w:rsidRDefault="00761E51" w:rsidP="000E56D2">
      <w:pPr>
        <w:ind w:firstLine="708"/>
        <w:jc w:val="both"/>
        <w:rPr>
          <w:sz w:val="28"/>
          <w:szCs w:val="28"/>
        </w:rPr>
      </w:pPr>
      <w:r w:rsidRPr="00B427A9">
        <w:rPr>
          <w:b/>
          <w:sz w:val="28"/>
          <w:szCs w:val="28"/>
          <w:u w:val="single"/>
        </w:rPr>
        <w:t>Информация о предыдущих торгах:</w:t>
      </w:r>
      <w:r w:rsidRPr="00B427A9">
        <w:rPr>
          <w:sz w:val="28"/>
          <w:szCs w:val="28"/>
        </w:rPr>
        <w:t xml:space="preserve"> </w:t>
      </w:r>
    </w:p>
    <w:p w:rsidR="00FF544C" w:rsidRDefault="00761E51" w:rsidP="00EA5EB8">
      <w:pPr>
        <w:ind w:firstLine="708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Торги </w:t>
      </w:r>
      <w:r w:rsidR="00A62D48">
        <w:rPr>
          <w:sz w:val="28"/>
          <w:szCs w:val="28"/>
        </w:rPr>
        <w:t>по вышеуказанным объектам ранее</w:t>
      </w:r>
      <w:r w:rsidRPr="00B427A9">
        <w:rPr>
          <w:sz w:val="28"/>
          <w:szCs w:val="28"/>
        </w:rPr>
        <w:t xml:space="preserve"> не проводились. </w:t>
      </w:r>
    </w:p>
    <w:p w:rsidR="00761E51" w:rsidRPr="00B427A9" w:rsidRDefault="00761E51" w:rsidP="000E56D2">
      <w:pPr>
        <w:autoSpaceDE w:val="0"/>
        <w:autoSpaceDN w:val="0"/>
        <w:adjustRightInd w:val="0"/>
        <w:ind w:left="-567"/>
        <w:jc w:val="center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F64EB0" w:rsidRPr="00B427A9">
        <w:rPr>
          <w:bCs/>
          <w:sz w:val="28"/>
          <w:szCs w:val="28"/>
        </w:rPr>
        <w:t xml:space="preserve">        </w:t>
      </w:r>
      <w:r w:rsidRPr="00B427A9">
        <w:rPr>
          <w:bCs/>
          <w:sz w:val="28"/>
          <w:szCs w:val="28"/>
        </w:rPr>
        <w:t>объекты</w:t>
      </w:r>
    </w:p>
    <w:p w:rsidR="00761E51" w:rsidRDefault="00761E51" w:rsidP="000E56D2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252"/>
        <w:gridCol w:w="1985"/>
        <w:gridCol w:w="1843"/>
        <w:gridCol w:w="1487"/>
      </w:tblGrid>
      <w:tr w:rsidR="00E44B0A" w:rsidRPr="005B0A61" w:rsidTr="004D3610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E44B0A" w:rsidRPr="005B0A61" w:rsidRDefault="00E44B0A" w:rsidP="000E56D2">
            <w:pPr>
              <w:ind w:left="113" w:right="113"/>
              <w:jc w:val="center"/>
              <w:rPr>
                <w:sz w:val="26"/>
                <w:szCs w:val="26"/>
              </w:rPr>
            </w:pPr>
            <w:r w:rsidRPr="005B0A61">
              <w:rPr>
                <w:sz w:val="26"/>
                <w:szCs w:val="26"/>
              </w:rPr>
              <w:t xml:space="preserve">№ </w:t>
            </w:r>
            <w:r>
              <w:rPr>
                <w:sz w:val="26"/>
                <w:szCs w:val="26"/>
              </w:rPr>
              <w:t>п/п</w:t>
            </w:r>
          </w:p>
        </w:tc>
        <w:tc>
          <w:tcPr>
            <w:tcW w:w="4252" w:type="dxa"/>
            <w:vAlign w:val="center"/>
            <w:hideMark/>
          </w:tcPr>
          <w:p w:rsidR="00E44B0A" w:rsidRPr="005B0A61" w:rsidRDefault="00E44B0A" w:rsidP="000E56D2">
            <w:pPr>
              <w:jc w:val="center"/>
              <w:rPr>
                <w:sz w:val="26"/>
                <w:szCs w:val="26"/>
              </w:rPr>
            </w:pPr>
            <w:r w:rsidRPr="005B0A61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44B0A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Начальная цена аукциона,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 учётом НДС,</w:t>
            </w:r>
            <w:r w:rsidRPr="005B0A61">
              <w:rPr>
                <w:sz w:val="26"/>
                <w:szCs w:val="26"/>
                <w:lang w:eastAsia="en-US"/>
              </w:rPr>
              <w:t xml:space="preserve"> руб.</w:t>
            </w:r>
          </w:p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vAlign w:val="center"/>
            <w:hideMark/>
          </w:tcPr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E44B0A" w:rsidRPr="005B0A61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B0A61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vAlign w:val="center"/>
            <w:hideMark/>
          </w:tcPr>
          <w:p w:rsidR="00E44B0A" w:rsidRPr="005827B8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827B8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E44B0A" w:rsidRPr="005827B8" w:rsidRDefault="00E44B0A" w:rsidP="000E56D2">
            <w:pPr>
              <w:jc w:val="center"/>
              <w:rPr>
                <w:sz w:val="26"/>
                <w:szCs w:val="26"/>
                <w:lang w:eastAsia="en-US"/>
              </w:rPr>
            </w:pPr>
            <w:r w:rsidRPr="005827B8">
              <w:rPr>
                <w:sz w:val="26"/>
                <w:szCs w:val="26"/>
                <w:lang w:eastAsia="en-US"/>
              </w:rPr>
              <w:t>(10% от начальной цены)</w:t>
            </w:r>
          </w:p>
        </w:tc>
      </w:tr>
      <w:tr w:rsidR="004D3610" w:rsidRPr="00166DF9" w:rsidTr="004D3610">
        <w:trPr>
          <w:trHeight w:val="1445"/>
          <w:jc w:val="center"/>
        </w:trPr>
        <w:tc>
          <w:tcPr>
            <w:tcW w:w="498" w:type="dxa"/>
            <w:vAlign w:val="center"/>
          </w:tcPr>
          <w:p w:rsidR="004D3610" w:rsidRPr="00CC3FA5" w:rsidRDefault="004D3610" w:rsidP="000E56D2">
            <w:pPr>
              <w:jc w:val="center"/>
              <w:rPr>
                <w:sz w:val="26"/>
                <w:szCs w:val="26"/>
              </w:rPr>
            </w:pPr>
            <w:r w:rsidRPr="00CC3FA5">
              <w:rPr>
                <w:sz w:val="26"/>
                <w:szCs w:val="26"/>
              </w:rPr>
              <w:t>1</w:t>
            </w:r>
          </w:p>
        </w:tc>
        <w:tc>
          <w:tcPr>
            <w:tcW w:w="4252" w:type="dxa"/>
            <w:vAlign w:val="center"/>
          </w:tcPr>
          <w:p w:rsidR="004D3610" w:rsidRPr="006D6F27" w:rsidRDefault="004D3610" w:rsidP="000E56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Нежилое здание общей площадью 840,6 кв.м., кадастровый номер 74:30:0000000:1420, расположенное по адресу: Челябинская область, г.Копейск, пер. 22-го Партсъезда,   д. 15а на земельном участке с кадастровым номером 74:30:0201011:4.</w:t>
            </w:r>
          </w:p>
        </w:tc>
        <w:tc>
          <w:tcPr>
            <w:tcW w:w="1985" w:type="dxa"/>
            <w:vAlign w:val="center"/>
          </w:tcPr>
          <w:p w:rsidR="004D3610" w:rsidRPr="006D6F27" w:rsidRDefault="004D3610" w:rsidP="000E56D2">
            <w:pPr>
              <w:pStyle w:val="aff3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3 968 473,00</w:t>
            </w:r>
          </w:p>
        </w:tc>
        <w:tc>
          <w:tcPr>
            <w:tcW w:w="1843" w:type="dxa"/>
            <w:vAlign w:val="center"/>
          </w:tcPr>
          <w:p w:rsidR="004D3610" w:rsidRPr="006D6F27" w:rsidRDefault="004D3610" w:rsidP="000E56D2">
            <w:pPr>
              <w:pStyle w:val="aff3"/>
              <w:ind w:right="-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198 423,65</w:t>
            </w:r>
          </w:p>
        </w:tc>
        <w:tc>
          <w:tcPr>
            <w:tcW w:w="1487" w:type="dxa"/>
            <w:vAlign w:val="center"/>
          </w:tcPr>
          <w:p w:rsidR="004D3610" w:rsidRPr="006D6F27" w:rsidRDefault="004D3610" w:rsidP="000E56D2">
            <w:pPr>
              <w:pStyle w:val="aff3"/>
              <w:jc w:val="center"/>
              <w:rPr>
                <w:sz w:val="26"/>
                <w:szCs w:val="26"/>
              </w:rPr>
            </w:pPr>
            <w:r w:rsidRPr="00A33EC1">
              <w:rPr>
                <w:sz w:val="26"/>
                <w:szCs w:val="26"/>
              </w:rPr>
              <w:t>396</w:t>
            </w:r>
            <w:r>
              <w:rPr>
                <w:sz w:val="26"/>
                <w:szCs w:val="26"/>
              </w:rPr>
              <w:t xml:space="preserve"> </w:t>
            </w:r>
            <w:r w:rsidRPr="00A33EC1">
              <w:rPr>
                <w:sz w:val="26"/>
                <w:szCs w:val="26"/>
              </w:rPr>
              <w:t>847,3</w:t>
            </w:r>
            <w:r>
              <w:rPr>
                <w:sz w:val="26"/>
                <w:szCs w:val="26"/>
              </w:rPr>
              <w:t>0</w:t>
            </w:r>
          </w:p>
        </w:tc>
      </w:tr>
    </w:tbl>
    <w:p w:rsidR="00761E51" w:rsidRDefault="00761E51" w:rsidP="000E56D2">
      <w:pPr>
        <w:tabs>
          <w:tab w:val="left" w:pos="284"/>
        </w:tabs>
        <w:rPr>
          <w:sz w:val="24"/>
          <w:szCs w:val="24"/>
        </w:rPr>
      </w:pPr>
    </w:p>
    <w:p w:rsidR="00761E51" w:rsidRDefault="00761E51" w:rsidP="000E56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Сроки подачи заявок, дата, время проведения аукциона</w:t>
      </w:r>
    </w:p>
    <w:p w:rsidR="00EA5EB8" w:rsidRPr="00B427A9" w:rsidRDefault="00EA5EB8" w:rsidP="000E56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8"/>
          <w:szCs w:val="28"/>
        </w:rPr>
      </w:pPr>
    </w:p>
    <w:p w:rsidR="00761E51" w:rsidRPr="00B427A9" w:rsidRDefault="00761E51" w:rsidP="000E56D2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Указанное в настоящем информационном сообщении время – московское.</w:t>
      </w:r>
    </w:p>
    <w:p w:rsidR="00761E51" w:rsidRPr="00B427A9" w:rsidRDefault="00761E51" w:rsidP="000E56D2">
      <w:pPr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761E51" w:rsidRPr="00B427A9" w:rsidRDefault="00761E51" w:rsidP="000E56D2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Начало приема заявок на участие в аукционе </w:t>
      </w:r>
      <w:r w:rsidR="00E44B0A" w:rsidRPr="00B427A9">
        <w:rPr>
          <w:b/>
          <w:sz w:val="28"/>
          <w:szCs w:val="28"/>
        </w:rPr>
        <w:t xml:space="preserve">– </w:t>
      </w:r>
      <w:r w:rsidR="00E65EA9">
        <w:rPr>
          <w:b/>
          <w:sz w:val="28"/>
          <w:szCs w:val="28"/>
        </w:rPr>
        <w:t>11 августа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15:00 часов.</w:t>
      </w:r>
    </w:p>
    <w:p w:rsidR="00761E51" w:rsidRPr="00B427A9" w:rsidRDefault="00761E51" w:rsidP="000E56D2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Окончание приема заявок на участие в аукционе – </w:t>
      </w:r>
      <w:r w:rsidR="00E65EA9">
        <w:rPr>
          <w:b/>
          <w:sz w:val="28"/>
          <w:szCs w:val="28"/>
        </w:rPr>
        <w:t>5 сентября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0E56D2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8"/>
          <w:szCs w:val="28"/>
        </w:rPr>
      </w:pPr>
      <w:r w:rsidRPr="00B427A9">
        <w:rPr>
          <w:b/>
          <w:sz w:val="28"/>
          <w:szCs w:val="28"/>
        </w:rPr>
        <w:t xml:space="preserve">Дата определения участников аукциона </w:t>
      </w:r>
      <w:r w:rsidR="0040052F">
        <w:rPr>
          <w:b/>
          <w:sz w:val="28"/>
          <w:szCs w:val="28"/>
        </w:rPr>
        <w:t xml:space="preserve">– </w:t>
      </w:r>
      <w:r w:rsidR="00E65EA9">
        <w:rPr>
          <w:b/>
          <w:sz w:val="28"/>
          <w:szCs w:val="28"/>
        </w:rPr>
        <w:t>12 сентября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</w:t>
      </w:r>
    </w:p>
    <w:p w:rsidR="00761E51" w:rsidRPr="00B427A9" w:rsidRDefault="00761E51" w:rsidP="000E56D2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8"/>
          <w:szCs w:val="28"/>
        </w:rPr>
      </w:pPr>
      <w:r w:rsidRPr="00B427A9">
        <w:rPr>
          <w:b/>
          <w:sz w:val="28"/>
          <w:szCs w:val="28"/>
        </w:rPr>
        <w:tab/>
        <w:t xml:space="preserve">4. </w:t>
      </w:r>
      <w:r w:rsidR="00E44B0A" w:rsidRPr="00B427A9">
        <w:rPr>
          <w:b/>
          <w:sz w:val="28"/>
          <w:szCs w:val="28"/>
        </w:rPr>
        <w:t>Проведение аукциона (дата, время начала приема предложений по цене от</w:t>
      </w:r>
      <w:r w:rsidRPr="00B427A9">
        <w:rPr>
          <w:b/>
          <w:sz w:val="28"/>
          <w:szCs w:val="28"/>
        </w:rPr>
        <w:t xml:space="preserve"> участников аукциона) </w:t>
      </w:r>
      <w:r w:rsidRPr="00E65EA9">
        <w:rPr>
          <w:b/>
          <w:sz w:val="28"/>
          <w:szCs w:val="28"/>
        </w:rPr>
        <w:t xml:space="preserve">– </w:t>
      </w:r>
      <w:r w:rsidR="00E65EA9">
        <w:rPr>
          <w:b/>
          <w:sz w:val="28"/>
          <w:szCs w:val="28"/>
        </w:rPr>
        <w:t>17 сентября</w:t>
      </w:r>
      <w:r w:rsidRPr="00B427A9">
        <w:rPr>
          <w:b/>
          <w:sz w:val="28"/>
          <w:szCs w:val="28"/>
        </w:rPr>
        <w:t xml:space="preserve"> 202</w:t>
      </w:r>
      <w:r w:rsidR="00E44B0A">
        <w:rPr>
          <w:b/>
          <w:sz w:val="28"/>
          <w:szCs w:val="28"/>
        </w:rPr>
        <w:t>5</w:t>
      </w:r>
      <w:r w:rsidRPr="00B427A9">
        <w:rPr>
          <w:b/>
          <w:sz w:val="28"/>
          <w:szCs w:val="28"/>
        </w:rPr>
        <w:t xml:space="preserve"> года в 11:00 часов. </w:t>
      </w:r>
    </w:p>
    <w:p w:rsidR="00761E51" w:rsidRPr="00B427A9" w:rsidRDefault="00761E51" w:rsidP="000E56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8"/>
          <w:szCs w:val="28"/>
        </w:rPr>
      </w:pPr>
      <w:r w:rsidRPr="00B427A9">
        <w:rPr>
          <w:b/>
          <w:bCs/>
          <w:sz w:val="28"/>
          <w:szCs w:val="28"/>
        </w:rPr>
        <w:tab/>
        <w:t>5. Подведение итогов аукциона:</w:t>
      </w:r>
      <w:r w:rsidRPr="00B427A9">
        <w:rPr>
          <w:bCs/>
          <w:sz w:val="28"/>
          <w:szCs w:val="28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0E56D2">
      <w:pPr>
        <w:tabs>
          <w:tab w:val="left" w:pos="0"/>
        </w:tabs>
        <w:jc w:val="center"/>
        <w:rPr>
          <w:b/>
          <w:caps/>
          <w:sz w:val="28"/>
          <w:szCs w:val="28"/>
        </w:rPr>
      </w:pPr>
    </w:p>
    <w:p w:rsidR="00761E51" w:rsidRPr="00B427A9" w:rsidRDefault="00761E51" w:rsidP="000E56D2">
      <w:pPr>
        <w:tabs>
          <w:tab w:val="left" w:pos="0"/>
        </w:tabs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Условия участия в аукционе</w:t>
      </w:r>
    </w:p>
    <w:p w:rsidR="00761E51" w:rsidRPr="00B427A9" w:rsidRDefault="00761E51" w:rsidP="000E56D2">
      <w:pPr>
        <w:tabs>
          <w:tab w:val="left" w:pos="0"/>
        </w:tabs>
        <w:jc w:val="center"/>
        <w:rPr>
          <w:b/>
          <w:caps/>
          <w:color w:val="FF0000"/>
          <w:sz w:val="28"/>
          <w:szCs w:val="28"/>
        </w:rPr>
      </w:pPr>
    </w:p>
    <w:p w:rsidR="00761E51" w:rsidRPr="00B427A9" w:rsidRDefault="00761E51" w:rsidP="000E56D2">
      <w:pPr>
        <w:ind w:firstLine="709"/>
        <w:jc w:val="both"/>
        <w:rPr>
          <w:b/>
          <w:sz w:val="28"/>
          <w:szCs w:val="28"/>
        </w:rPr>
      </w:pPr>
      <w:r w:rsidRPr="00B427A9">
        <w:rPr>
          <w:sz w:val="28"/>
          <w:szCs w:val="28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B427A9">
        <w:rPr>
          <w:b/>
          <w:sz w:val="28"/>
          <w:szCs w:val="28"/>
        </w:rPr>
        <w:t>следующие действия: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lastRenderedPageBreak/>
        <w:t xml:space="preserve">- внести задаток на счет Организатора в указанном в настоящем информационном сообщении порядке; 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- представить иные документы по перечню, указанному в настоящем информационном сообщении.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</w:t>
      </w:r>
      <w:r w:rsidR="00B427A9">
        <w:rPr>
          <w:sz w:val="28"/>
          <w:szCs w:val="28"/>
        </w:rPr>
        <w:t xml:space="preserve">                 </w:t>
      </w:r>
      <w:r w:rsidRPr="00B427A9">
        <w:rPr>
          <w:sz w:val="28"/>
          <w:szCs w:val="28"/>
        </w:rPr>
        <w:t>25 процентов, кроме случаев, предусмотренных статьей 25 Федерального закона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 </w:t>
      </w:r>
      <w:r w:rsidR="00190561">
        <w:rPr>
          <w:sz w:val="28"/>
          <w:szCs w:val="28"/>
        </w:rPr>
        <w:t xml:space="preserve">        </w:t>
      </w:r>
      <w:r w:rsidRPr="00B427A9">
        <w:rPr>
          <w:sz w:val="28"/>
          <w:szCs w:val="28"/>
        </w:rPr>
        <w:t xml:space="preserve">«О приватизации государственного и муниципального имущества»,  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</w:t>
      </w:r>
      <w:r w:rsidR="00190561">
        <w:rPr>
          <w:sz w:val="28"/>
          <w:szCs w:val="28"/>
        </w:rPr>
        <w:t xml:space="preserve">   </w:t>
      </w:r>
      <w:r w:rsidRPr="00B427A9">
        <w:rPr>
          <w:sz w:val="28"/>
          <w:szCs w:val="28"/>
        </w:rPr>
        <w:t xml:space="preserve">«О защите конкуренции». 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761E51" w:rsidRPr="00B427A9" w:rsidRDefault="00761E51" w:rsidP="000E56D2">
      <w:pPr>
        <w:autoSpaceDE w:val="0"/>
        <w:autoSpaceDN w:val="0"/>
        <w:adjustRightInd w:val="0"/>
        <w:ind w:right="-1" w:firstLine="709"/>
        <w:jc w:val="both"/>
        <w:outlineLvl w:val="1"/>
        <w:rPr>
          <w:sz w:val="28"/>
          <w:szCs w:val="28"/>
        </w:rPr>
      </w:pPr>
      <w:r w:rsidRPr="00B427A9">
        <w:rPr>
          <w:sz w:val="28"/>
          <w:szCs w:val="28"/>
        </w:rPr>
        <w:t xml:space="preserve">Ограничения участия отдельных категорий физических и юридических лиц в приватизации имущества установлены статьей 5 Федерального закона от 21.12.2001 </w:t>
      </w:r>
      <w:r w:rsidR="00B427A9">
        <w:rPr>
          <w:sz w:val="28"/>
          <w:szCs w:val="28"/>
        </w:rPr>
        <w:t xml:space="preserve">     </w:t>
      </w:r>
      <w:r w:rsidR="00190561">
        <w:rPr>
          <w:sz w:val="28"/>
          <w:szCs w:val="28"/>
        </w:rPr>
        <w:t xml:space="preserve"> </w:t>
      </w:r>
      <w:r w:rsidRPr="00B427A9">
        <w:rPr>
          <w:sz w:val="28"/>
          <w:szCs w:val="28"/>
        </w:rPr>
        <w:t>N 178-ФЗ "О приватизации государственного и муниципального имущества".</w:t>
      </w:r>
    </w:p>
    <w:p w:rsidR="00761E51" w:rsidRPr="00B427A9" w:rsidRDefault="00761E51" w:rsidP="000E56D2">
      <w:pPr>
        <w:ind w:firstLine="567"/>
        <w:jc w:val="both"/>
        <w:rPr>
          <w:sz w:val="28"/>
          <w:szCs w:val="28"/>
        </w:rPr>
      </w:pPr>
    </w:p>
    <w:p w:rsidR="00761E51" w:rsidRPr="00B427A9" w:rsidRDefault="00761E51" w:rsidP="000E56D2">
      <w:pPr>
        <w:ind w:firstLine="567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Порядок регистрации на электронной площадке</w:t>
      </w:r>
    </w:p>
    <w:p w:rsidR="00761E51" w:rsidRPr="00B427A9" w:rsidRDefault="00761E51" w:rsidP="000E56D2">
      <w:pPr>
        <w:ind w:firstLine="567"/>
        <w:jc w:val="center"/>
        <w:rPr>
          <w:b/>
          <w:sz w:val="28"/>
          <w:szCs w:val="28"/>
        </w:rPr>
      </w:pP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A62D48" w:rsidRPr="00B427A9" w:rsidRDefault="00A62D48" w:rsidP="000E56D2">
      <w:pPr>
        <w:pStyle w:val="ConsPlusNormal"/>
        <w:ind w:firstLine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E243B" w:rsidRDefault="009E243B">
      <w:pPr>
        <w:rPr>
          <w:rFonts w:eastAsia="Calibri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761E51" w:rsidRPr="00B427A9" w:rsidRDefault="00761E51" w:rsidP="000E56D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Порядок ознакомления с документами </w:t>
      </w:r>
    </w:p>
    <w:p w:rsidR="00761E51" w:rsidRDefault="00761E51" w:rsidP="000E56D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и информацией об объекте</w:t>
      </w:r>
    </w:p>
    <w:p w:rsidR="00A62D48" w:rsidRPr="00B427A9" w:rsidRDefault="00A62D48" w:rsidP="000E56D2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0E56D2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bCs/>
          <w:i w:val="0"/>
          <w:sz w:val="28"/>
          <w:szCs w:val="28"/>
        </w:rPr>
        <w:t>Информационное сообщение о проведении аукциона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="00E44B0A">
        <w:rPr>
          <w:b w:val="0"/>
          <w:i w:val="0"/>
          <w:sz w:val="28"/>
          <w:szCs w:val="28"/>
        </w:rPr>
        <w:t xml:space="preserve"> </w:t>
      </w:r>
      <w:r w:rsidRPr="00B427A9">
        <w:rPr>
          <w:b w:val="0"/>
          <w:i w:val="0"/>
          <w:sz w:val="28"/>
          <w:szCs w:val="28"/>
        </w:rPr>
        <w:t xml:space="preserve">на официальном сайте Продавца – сайт Администрации Копейского городского округа Челябинской области </w:t>
      </w:r>
      <w:hyperlink r:id="rId8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761E51" w:rsidRPr="00B427A9" w:rsidRDefault="00761E51" w:rsidP="000E56D2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190561">
        <w:rPr>
          <w:sz w:val="28"/>
          <w:szCs w:val="28"/>
        </w:rPr>
        <w:t xml:space="preserve">       </w:t>
      </w:r>
      <w:r w:rsidRPr="00B427A9">
        <w:rPr>
          <w:sz w:val="28"/>
          <w:szCs w:val="28"/>
        </w:rPr>
        <w:t>5 (пяти) рабочих дней до даты окончания подачи заявок.</w:t>
      </w:r>
    </w:p>
    <w:p w:rsidR="00761E51" w:rsidRPr="00B427A9" w:rsidRDefault="00761E51" w:rsidP="000E56D2">
      <w:pPr>
        <w:pStyle w:val="3"/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С информацией о подлежащем приватизации имуществе можно ознакомиться в период заявочно</w:t>
      </w:r>
      <w:r w:rsidR="00A62D48">
        <w:rPr>
          <w:sz w:val="28"/>
          <w:szCs w:val="28"/>
        </w:rPr>
        <w:t xml:space="preserve">й кампании, направив запрос на </w:t>
      </w:r>
      <w:r w:rsidRPr="00B427A9">
        <w:rPr>
          <w:sz w:val="28"/>
          <w:szCs w:val="28"/>
        </w:rPr>
        <w:t xml:space="preserve">электронный адрес Продавца </w:t>
      </w:r>
      <w:r w:rsidRPr="00B427A9">
        <w:rPr>
          <w:bCs/>
          <w:sz w:val="28"/>
          <w:szCs w:val="28"/>
          <w:u w:val="single"/>
          <w:lang w:val="en-US" w:eastAsia="ar-SA"/>
        </w:rPr>
        <w:t>ui</w:t>
      </w:r>
      <w:r w:rsidRPr="00B427A9">
        <w:rPr>
          <w:bCs/>
          <w:sz w:val="28"/>
          <w:szCs w:val="28"/>
          <w:u w:val="single"/>
          <w:lang w:eastAsia="ar-SA"/>
        </w:rPr>
        <w:t>@</w:t>
      </w:r>
      <w:r w:rsidRPr="00B427A9">
        <w:rPr>
          <w:bCs/>
          <w:sz w:val="28"/>
          <w:szCs w:val="28"/>
          <w:u w:val="single"/>
          <w:lang w:val="en-US" w:eastAsia="ar-SA"/>
        </w:rPr>
        <w:t>akgo</w:t>
      </w:r>
      <w:r w:rsidRPr="00B427A9">
        <w:rPr>
          <w:bCs/>
          <w:sz w:val="28"/>
          <w:szCs w:val="28"/>
          <w:u w:val="single"/>
          <w:lang w:eastAsia="ar-SA"/>
        </w:rPr>
        <w:t>74.</w:t>
      </w:r>
      <w:r w:rsidRPr="00B427A9">
        <w:rPr>
          <w:bCs/>
          <w:sz w:val="28"/>
          <w:szCs w:val="28"/>
          <w:u w:val="single"/>
          <w:lang w:val="en-US" w:eastAsia="ar-SA"/>
        </w:rPr>
        <w:t>ru</w:t>
      </w:r>
      <w:r w:rsidRPr="00B427A9">
        <w:rPr>
          <w:sz w:val="28"/>
          <w:szCs w:val="28"/>
        </w:rPr>
        <w:t>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</w:t>
      </w:r>
      <w:r w:rsidR="00A62D48">
        <w:rPr>
          <w:sz w:val="28"/>
          <w:szCs w:val="28"/>
        </w:rPr>
        <w:t>ущества может быть направлен на</w:t>
      </w:r>
      <w:r w:rsidRPr="00B427A9">
        <w:rPr>
          <w:sz w:val="28"/>
          <w:szCs w:val="28"/>
        </w:rPr>
        <w:t xml:space="preserve"> электронный адрес Продавца </w:t>
      </w:r>
      <w:r w:rsidRPr="00B427A9">
        <w:rPr>
          <w:bCs/>
          <w:sz w:val="28"/>
          <w:szCs w:val="28"/>
          <w:u w:val="single"/>
          <w:lang w:val="en-US" w:eastAsia="ar-SA"/>
        </w:rPr>
        <w:t>ui</w:t>
      </w:r>
      <w:r w:rsidRPr="00B427A9">
        <w:rPr>
          <w:bCs/>
          <w:sz w:val="28"/>
          <w:szCs w:val="28"/>
          <w:u w:val="single"/>
          <w:lang w:eastAsia="ar-SA"/>
        </w:rPr>
        <w:t>@</w:t>
      </w:r>
      <w:r w:rsidRPr="00B427A9">
        <w:rPr>
          <w:bCs/>
          <w:sz w:val="28"/>
          <w:szCs w:val="28"/>
          <w:u w:val="single"/>
          <w:lang w:val="en-US" w:eastAsia="ar-SA"/>
        </w:rPr>
        <w:t>akgo</w:t>
      </w:r>
      <w:r w:rsidRPr="00B427A9">
        <w:rPr>
          <w:bCs/>
          <w:sz w:val="28"/>
          <w:szCs w:val="28"/>
          <w:u w:val="single"/>
          <w:lang w:eastAsia="ar-SA"/>
        </w:rPr>
        <w:t>74.</w:t>
      </w:r>
      <w:r w:rsidRPr="00B427A9">
        <w:rPr>
          <w:bCs/>
          <w:sz w:val="28"/>
          <w:szCs w:val="28"/>
          <w:u w:val="single"/>
          <w:lang w:val="en-US" w:eastAsia="ar-SA"/>
        </w:rPr>
        <w:t>ru</w:t>
      </w:r>
      <w:r w:rsidRPr="00B427A9">
        <w:rPr>
          <w:sz w:val="28"/>
          <w:szCs w:val="28"/>
        </w:rPr>
        <w:t>, не позднее, чем за два рабочих дня до даты окончания срока подачи заявок на участие в аукционе.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A62D48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A62D48" w:rsidRPr="00B427A9" w:rsidRDefault="00A62D48" w:rsidP="000E56D2">
      <w:pPr>
        <w:ind w:firstLine="709"/>
        <w:jc w:val="both"/>
        <w:rPr>
          <w:sz w:val="28"/>
          <w:szCs w:val="28"/>
        </w:rPr>
      </w:pPr>
    </w:p>
    <w:p w:rsidR="00761E51" w:rsidRPr="00B427A9" w:rsidRDefault="00761E51" w:rsidP="000E56D2">
      <w:pPr>
        <w:pStyle w:val="3"/>
        <w:spacing w:after="0"/>
        <w:ind w:left="0" w:firstLine="567"/>
        <w:jc w:val="center"/>
        <w:outlineLvl w:val="0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lastRenderedPageBreak/>
        <w:t>Порядок, форма подачи заявок и срок отзыва заявок на участие в аукционе</w:t>
      </w:r>
    </w:p>
    <w:p w:rsidR="00761E51" w:rsidRPr="00B427A9" w:rsidRDefault="00761E51" w:rsidP="000E56D2">
      <w:pPr>
        <w:pStyle w:val="3"/>
        <w:spacing w:after="0"/>
        <w:ind w:left="0"/>
        <w:outlineLvl w:val="0"/>
        <w:rPr>
          <w:bCs/>
          <w:sz w:val="28"/>
          <w:szCs w:val="28"/>
        </w:rPr>
      </w:pPr>
    </w:p>
    <w:p w:rsidR="00761E51" w:rsidRPr="00B427A9" w:rsidRDefault="00761E51" w:rsidP="000E56D2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761E51" w:rsidRPr="00B427A9" w:rsidRDefault="00761E51" w:rsidP="000E56D2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/>
          <w:sz w:val="28"/>
          <w:szCs w:val="28"/>
        </w:rPr>
        <w:t>Физические лица:</w:t>
      </w:r>
    </w:p>
    <w:p w:rsidR="00761E51" w:rsidRPr="00B427A9" w:rsidRDefault="00A62D48" w:rsidP="000E56D2">
      <w:pPr>
        <w:pStyle w:val="a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заявку (заполненную)</w:t>
      </w:r>
      <w:r w:rsidR="00761E51" w:rsidRPr="00B427A9">
        <w:rPr>
          <w:bCs/>
          <w:sz w:val="28"/>
          <w:szCs w:val="28"/>
        </w:rPr>
        <w:t xml:space="preserve"> по форме согласно приложению 1 к аукционной документации;</w:t>
      </w:r>
    </w:p>
    <w:p w:rsidR="00761E51" w:rsidRPr="00B427A9" w:rsidRDefault="00761E51" w:rsidP="000E56D2">
      <w:pPr>
        <w:pStyle w:val="ae"/>
        <w:ind w:firstLine="709"/>
        <w:jc w:val="both"/>
        <w:rPr>
          <w:sz w:val="28"/>
          <w:szCs w:val="28"/>
        </w:rPr>
      </w:pPr>
      <w:r w:rsidRPr="00B427A9">
        <w:rPr>
          <w:bCs/>
          <w:sz w:val="28"/>
          <w:szCs w:val="28"/>
        </w:rPr>
        <w:t>-   к</w:t>
      </w:r>
      <w:r w:rsidRPr="00B427A9">
        <w:rPr>
          <w:sz w:val="28"/>
          <w:szCs w:val="28"/>
        </w:rPr>
        <w:t>опию всех листов документа, удостоверяющего личность.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7A9">
        <w:rPr>
          <w:rFonts w:ascii="Times New Roman" w:hAnsi="Times New Roman" w:cs="Times New Roman"/>
          <w:b/>
          <w:sz w:val="28"/>
          <w:szCs w:val="28"/>
        </w:rPr>
        <w:t>Юридические лица:</w:t>
      </w:r>
    </w:p>
    <w:p w:rsidR="00761E51" w:rsidRPr="00B427A9" w:rsidRDefault="00761E51" w:rsidP="000E56D2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- заявку (заполненную) по форме согласно приложению 2 к аукционной документации;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-    заверенные копии учредительных документов; 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27A9">
        <w:rPr>
          <w:rFonts w:ascii="Times New Roman" w:eastAsia="Times New Roman" w:hAnsi="Times New Roman" w:cs="Times New Roman"/>
          <w:sz w:val="28"/>
          <w:szCs w:val="28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761E51" w:rsidRPr="00B427A9" w:rsidRDefault="00761E51" w:rsidP="000E56D2">
      <w:pPr>
        <w:pStyle w:val="ae"/>
        <w:ind w:firstLine="709"/>
        <w:jc w:val="both"/>
        <w:rPr>
          <w:bCs/>
          <w:sz w:val="28"/>
          <w:szCs w:val="28"/>
        </w:rPr>
      </w:pPr>
      <w:r w:rsidRPr="00B427A9">
        <w:rPr>
          <w:bCs/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2.</w:t>
      </w:r>
      <w:r w:rsidRPr="00B427A9">
        <w:rPr>
          <w:b/>
          <w:sz w:val="28"/>
          <w:szCs w:val="28"/>
        </w:rPr>
        <w:t> </w:t>
      </w:r>
      <w:r w:rsidRPr="00B427A9">
        <w:rPr>
          <w:sz w:val="28"/>
          <w:szCs w:val="28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761E51" w:rsidRPr="00B427A9" w:rsidRDefault="00761E51" w:rsidP="000E56D2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  <w:lang w:eastAsia="en-US"/>
        </w:rPr>
        <w:t>3. </w:t>
      </w:r>
      <w:r w:rsidRPr="00B427A9">
        <w:rPr>
          <w:sz w:val="28"/>
          <w:szCs w:val="28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761E51" w:rsidRPr="00B427A9" w:rsidRDefault="00761E51" w:rsidP="000E56D2">
      <w:pPr>
        <w:tabs>
          <w:tab w:val="left" w:pos="540"/>
        </w:tabs>
        <w:ind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761E51" w:rsidRPr="00B427A9" w:rsidRDefault="00761E51" w:rsidP="000E56D2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761E51" w:rsidRPr="00B427A9" w:rsidRDefault="00761E51" w:rsidP="000E56D2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61E51" w:rsidRPr="00B427A9" w:rsidRDefault="00761E51" w:rsidP="000E56D2">
      <w:pPr>
        <w:pStyle w:val="3"/>
        <w:tabs>
          <w:tab w:val="left" w:pos="540"/>
        </w:tabs>
        <w:spacing w:after="0"/>
        <w:ind w:left="0" w:firstLine="709"/>
        <w:jc w:val="both"/>
        <w:outlineLvl w:val="0"/>
        <w:rPr>
          <w:sz w:val="28"/>
          <w:szCs w:val="28"/>
        </w:rPr>
      </w:pPr>
      <w:r w:rsidRPr="00B427A9">
        <w:rPr>
          <w:sz w:val="28"/>
          <w:szCs w:val="28"/>
        </w:rPr>
        <w:t xml:space="preserve">5. Изменение заявки допускается только путем подачи Претендентом новой заявки </w:t>
      </w:r>
      <w:r w:rsidRPr="00B427A9">
        <w:rPr>
          <w:sz w:val="28"/>
          <w:szCs w:val="28"/>
        </w:rPr>
        <w:lastRenderedPageBreak/>
        <w:t>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761E51" w:rsidRPr="00B427A9" w:rsidRDefault="00761E51" w:rsidP="000E56D2">
      <w:pPr>
        <w:pStyle w:val="3"/>
        <w:spacing w:after="0"/>
        <w:ind w:left="0"/>
        <w:outlineLvl w:val="0"/>
        <w:rPr>
          <w:b/>
          <w:caps/>
          <w:sz w:val="28"/>
          <w:szCs w:val="28"/>
        </w:rPr>
      </w:pPr>
    </w:p>
    <w:p w:rsidR="00761E51" w:rsidRPr="00B427A9" w:rsidRDefault="009E243B" w:rsidP="009E243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</w:t>
      </w:r>
      <w:r w:rsidR="00761E51" w:rsidRPr="00B427A9">
        <w:rPr>
          <w:b/>
          <w:caps/>
          <w:sz w:val="28"/>
          <w:szCs w:val="28"/>
        </w:rPr>
        <w:t>рядок внесения и возврата задатка</w:t>
      </w:r>
    </w:p>
    <w:p w:rsidR="00761E51" w:rsidRPr="00B427A9" w:rsidRDefault="00761E51" w:rsidP="000E56D2">
      <w:pPr>
        <w:pStyle w:val="3"/>
        <w:spacing w:after="0"/>
        <w:ind w:left="0" w:firstLine="567"/>
        <w:jc w:val="center"/>
        <w:outlineLvl w:val="0"/>
        <w:rPr>
          <w:b/>
          <w:sz w:val="28"/>
          <w:szCs w:val="28"/>
        </w:rPr>
      </w:pPr>
    </w:p>
    <w:p w:rsidR="00761E51" w:rsidRPr="00B427A9" w:rsidRDefault="00761E51" w:rsidP="000E56D2">
      <w:pPr>
        <w:pStyle w:val="af"/>
        <w:tabs>
          <w:tab w:val="left" w:pos="284"/>
        </w:tabs>
        <w:spacing w:after="0"/>
        <w:ind w:left="0"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1. Для участия в аукционе Претендент вносит задаток </w:t>
      </w:r>
      <w:r w:rsidRPr="00B427A9">
        <w:rPr>
          <w:rFonts w:eastAsia="Calibri"/>
          <w:b/>
          <w:sz w:val="28"/>
          <w:szCs w:val="28"/>
        </w:rPr>
        <w:t>в размер</w:t>
      </w:r>
      <w:r w:rsidR="00A62D48">
        <w:rPr>
          <w:rFonts w:eastAsia="Calibri"/>
          <w:b/>
          <w:sz w:val="28"/>
          <w:szCs w:val="28"/>
        </w:rPr>
        <w:t>е 10% от начальной цены продажи лота</w:t>
      </w:r>
      <w:r w:rsidRPr="00B427A9">
        <w:rPr>
          <w:rFonts w:eastAsia="Calibri"/>
          <w:b/>
          <w:sz w:val="28"/>
          <w:szCs w:val="28"/>
        </w:rPr>
        <w:t xml:space="preserve"> </w:t>
      </w:r>
      <w:r w:rsidRPr="00B427A9">
        <w:rPr>
          <w:rFonts w:eastAsia="Calibri"/>
          <w:sz w:val="28"/>
          <w:szCs w:val="28"/>
        </w:rPr>
        <w:t>единым платежом в валюте Российской Федерации.</w:t>
      </w:r>
    </w:p>
    <w:p w:rsidR="00761E51" w:rsidRPr="00B427A9" w:rsidRDefault="00761E51" w:rsidP="000E56D2">
      <w:pPr>
        <w:pStyle w:val="af"/>
        <w:tabs>
          <w:tab w:val="left" w:pos="284"/>
        </w:tabs>
        <w:spacing w:after="0"/>
        <w:ind w:left="0"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761E51" w:rsidRPr="00B427A9" w:rsidRDefault="00761E51" w:rsidP="000E56D2">
      <w:pPr>
        <w:ind w:firstLine="709"/>
        <w:jc w:val="both"/>
        <w:rPr>
          <w:rFonts w:eastAsia="Calibri"/>
          <w:b/>
          <w:sz w:val="28"/>
          <w:szCs w:val="28"/>
        </w:rPr>
      </w:pPr>
      <w:r w:rsidRPr="00B427A9">
        <w:rPr>
          <w:rFonts w:eastAsia="Calibri"/>
          <w:sz w:val="28"/>
          <w:szCs w:val="28"/>
        </w:rPr>
        <w:t>2.</w:t>
      </w:r>
      <w:r w:rsidRPr="00B427A9">
        <w:rPr>
          <w:rFonts w:eastAsia="Calibri"/>
          <w:b/>
          <w:sz w:val="28"/>
          <w:szCs w:val="28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Порядок возвращения задатка: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>4.</w:t>
      </w:r>
      <w:r w:rsidRPr="00B427A9">
        <w:rPr>
          <w:b/>
          <w:sz w:val="28"/>
          <w:szCs w:val="28"/>
        </w:rPr>
        <w:t xml:space="preserve">  </w:t>
      </w:r>
      <w:r w:rsidRPr="00B427A9">
        <w:rPr>
          <w:rFonts w:eastAsia="Calibri"/>
          <w:sz w:val="28"/>
          <w:szCs w:val="28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0E56D2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</w:p>
    <w:p w:rsidR="00761E51" w:rsidRPr="00B427A9" w:rsidRDefault="00761E51" w:rsidP="000E56D2">
      <w:pPr>
        <w:pStyle w:val="ae"/>
        <w:ind w:firstLine="709"/>
        <w:jc w:val="center"/>
        <w:rPr>
          <w:b/>
          <w:caps/>
          <w:sz w:val="28"/>
          <w:szCs w:val="28"/>
          <w:lang w:eastAsia="ru-RU"/>
        </w:rPr>
      </w:pPr>
      <w:r w:rsidRPr="00B427A9">
        <w:rPr>
          <w:b/>
          <w:caps/>
          <w:sz w:val="28"/>
          <w:szCs w:val="28"/>
          <w:lang w:eastAsia="ru-RU"/>
        </w:rPr>
        <w:t>Условия допуска и отказа в допуске к участию в аукционе</w:t>
      </w:r>
    </w:p>
    <w:p w:rsidR="00761E51" w:rsidRPr="00B427A9" w:rsidRDefault="00761E51" w:rsidP="000E56D2">
      <w:pPr>
        <w:pStyle w:val="ae"/>
        <w:ind w:firstLine="709"/>
        <w:jc w:val="center"/>
        <w:rPr>
          <w:rFonts w:ascii="Calibri" w:hAnsi="Calibri"/>
          <w:b/>
          <w:noProof/>
          <w:sz w:val="28"/>
          <w:szCs w:val="28"/>
          <w:lang w:eastAsia="en-US"/>
        </w:rPr>
      </w:pPr>
    </w:p>
    <w:p w:rsidR="00761E51" w:rsidRPr="00B427A9" w:rsidRDefault="00761E51" w:rsidP="000E56D2">
      <w:pPr>
        <w:pStyle w:val="ae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B427A9">
        <w:rPr>
          <w:rFonts w:eastAsia="Calibri"/>
          <w:sz w:val="28"/>
          <w:szCs w:val="28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761E51" w:rsidRPr="00B427A9" w:rsidRDefault="00761E51" w:rsidP="000E56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2. Претендент не допускается к участию в аукционе по следующим основаниям: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- заявка подана лицом, не уполномоченным Претендентом на осуществление таких действий.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Перечень указанных оснований отказа Претенденту в участии в аукционе является исчерпывающим.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lastRenderedPageBreak/>
        <w:t xml:space="preserve"> 3. 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B427A9">
          <w:rPr>
            <w:rStyle w:val="a6"/>
            <w:rFonts w:ascii="Times New Roman" w:hAnsi="Times New Roman" w:cs="Times New Roman"/>
            <w:sz w:val="28"/>
            <w:szCs w:val="28"/>
          </w:rPr>
          <w:t>www.akgo74.ru</w:t>
        </w:r>
      </w:hyperlink>
      <w:r w:rsidRPr="00B427A9">
        <w:rPr>
          <w:rFonts w:ascii="Times New Roman" w:hAnsi="Times New Roman" w:cs="Times New Roman"/>
          <w:sz w:val="28"/>
          <w:szCs w:val="28"/>
        </w:rPr>
        <w:t xml:space="preserve"> и на электронной площадке https://www.rts-tender.ru и в открытой части электронной площадки в срок не позднее рабочего дня, следующего за днем принятия указанного решения.</w:t>
      </w:r>
    </w:p>
    <w:p w:rsidR="004D3610" w:rsidRDefault="004D3610" w:rsidP="000E56D2">
      <w:pPr>
        <w:pStyle w:val="TextBoldCenter"/>
        <w:spacing w:before="0"/>
        <w:jc w:val="left"/>
        <w:outlineLvl w:val="0"/>
        <w:rPr>
          <w:caps/>
          <w:sz w:val="28"/>
          <w:szCs w:val="28"/>
        </w:rPr>
      </w:pPr>
    </w:p>
    <w:p w:rsidR="00761E51" w:rsidRDefault="00761E51" w:rsidP="000E56D2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  <w:r w:rsidRPr="00B427A9">
        <w:rPr>
          <w:caps/>
          <w:sz w:val="28"/>
          <w:szCs w:val="28"/>
        </w:rPr>
        <w:t>Рассмотрение заявок</w:t>
      </w:r>
    </w:p>
    <w:p w:rsidR="000E56D2" w:rsidRPr="00B427A9" w:rsidRDefault="000E56D2" w:rsidP="000E56D2">
      <w:pPr>
        <w:pStyle w:val="TextBoldCenter"/>
        <w:spacing w:before="0"/>
        <w:ind w:firstLine="709"/>
        <w:outlineLvl w:val="0"/>
        <w:rPr>
          <w:caps/>
          <w:sz w:val="28"/>
          <w:szCs w:val="28"/>
        </w:rPr>
      </w:pPr>
    </w:p>
    <w:p w:rsidR="00761E51" w:rsidRPr="00B427A9" w:rsidRDefault="00761E51" w:rsidP="000E56D2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1.  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</w:p>
    <w:p w:rsidR="00761E51" w:rsidRPr="00B427A9" w:rsidRDefault="00761E51" w:rsidP="000E56D2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2. В день определения участников аукциона, указанный в информационном сообщении о проведении аукциона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761E51" w:rsidRPr="00B427A9" w:rsidRDefault="00761E51" w:rsidP="000E56D2">
      <w:pPr>
        <w:pStyle w:val="TextBoldCenter"/>
        <w:spacing w:before="0"/>
        <w:ind w:firstLine="709"/>
        <w:jc w:val="both"/>
        <w:outlineLvl w:val="0"/>
        <w:rPr>
          <w:b w:val="0"/>
          <w:sz w:val="28"/>
          <w:szCs w:val="28"/>
        </w:rPr>
      </w:pPr>
      <w:r w:rsidRPr="00B427A9">
        <w:rPr>
          <w:b w:val="0"/>
          <w:sz w:val="28"/>
          <w:szCs w:val="28"/>
        </w:rPr>
        <w:t>3. 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761E51" w:rsidRPr="00B427A9" w:rsidRDefault="00761E51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4. </w:t>
      </w:r>
      <w:r w:rsidRPr="00B427A9">
        <w:rPr>
          <w:rFonts w:ascii="Times New Roman" w:hAnsi="Times New Roman"/>
          <w:bCs/>
          <w:sz w:val="28"/>
          <w:szCs w:val="28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761E51" w:rsidRPr="00B427A9" w:rsidRDefault="00761E51" w:rsidP="000E56D2">
      <w:pPr>
        <w:pStyle w:val="2"/>
        <w:shd w:val="clear" w:color="auto" w:fill="FFFFFF"/>
        <w:ind w:firstLine="709"/>
        <w:jc w:val="both"/>
        <w:rPr>
          <w:b w:val="0"/>
          <w:i w:val="0"/>
          <w:sz w:val="28"/>
          <w:szCs w:val="28"/>
        </w:rPr>
      </w:pPr>
      <w:r w:rsidRPr="00B427A9">
        <w:rPr>
          <w:b w:val="0"/>
          <w:i w:val="0"/>
          <w:sz w:val="28"/>
          <w:szCs w:val="28"/>
        </w:rPr>
        <w:t xml:space="preserve">Информация о Претендентах, не допущенных к участию в аукционе, </w:t>
      </w:r>
      <w:r w:rsidRPr="00B427A9">
        <w:rPr>
          <w:b w:val="0"/>
          <w:bCs/>
          <w:i w:val="0"/>
          <w:sz w:val="28"/>
          <w:szCs w:val="28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b w:val="0"/>
          <w:i w:val="0"/>
          <w:sz w:val="28"/>
          <w:szCs w:val="28"/>
        </w:rPr>
        <w:t>ГИС Торги</w:t>
      </w:r>
      <w:r w:rsidRPr="00B427A9">
        <w:rPr>
          <w:b w:val="0"/>
          <w:bCs/>
          <w:i w:val="0"/>
          <w:sz w:val="28"/>
          <w:szCs w:val="28"/>
        </w:rPr>
        <w:t>),</w:t>
      </w:r>
      <w:r w:rsidRPr="00B427A9">
        <w:rPr>
          <w:b w:val="0"/>
          <w:i w:val="0"/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0" w:history="1">
        <w:r w:rsidRPr="00B427A9">
          <w:rPr>
            <w:rStyle w:val="a6"/>
            <w:b w:val="0"/>
            <w:i w:val="0"/>
            <w:sz w:val="28"/>
            <w:szCs w:val="28"/>
          </w:rPr>
          <w:t>www.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akgo</w:t>
        </w:r>
        <w:r w:rsidRPr="00B427A9">
          <w:rPr>
            <w:rStyle w:val="a6"/>
            <w:b w:val="0"/>
            <w:i w:val="0"/>
            <w:sz w:val="28"/>
            <w:szCs w:val="28"/>
          </w:rPr>
          <w:t>74.</w:t>
        </w:r>
        <w:r w:rsidRPr="00B427A9">
          <w:rPr>
            <w:rStyle w:val="a6"/>
            <w:b w:val="0"/>
            <w:i w:val="0"/>
            <w:sz w:val="28"/>
            <w:szCs w:val="28"/>
            <w:lang w:val="en-US"/>
          </w:rPr>
          <w:t>ru</w:t>
        </w:r>
      </w:hyperlink>
      <w:r w:rsidRPr="00B427A9">
        <w:rPr>
          <w:b w:val="0"/>
          <w:i w:val="0"/>
          <w:sz w:val="28"/>
          <w:szCs w:val="28"/>
        </w:rPr>
        <w:t xml:space="preserve"> и на электронной площадке https://</w:t>
      </w:r>
      <w:r w:rsidRPr="00B427A9">
        <w:rPr>
          <w:b w:val="0"/>
          <w:i w:val="0"/>
          <w:sz w:val="28"/>
          <w:szCs w:val="28"/>
          <w:lang w:val="en-US"/>
        </w:rPr>
        <w:t>www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rts</w:t>
      </w:r>
      <w:r w:rsidRPr="00B427A9">
        <w:rPr>
          <w:b w:val="0"/>
          <w:i w:val="0"/>
          <w:sz w:val="28"/>
          <w:szCs w:val="28"/>
        </w:rPr>
        <w:t>-</w:t>
      </w:r>
      <w:r w:rsidRPr="00B427A9">
        <w:rPr>
          <w:b w:val="0"/>
          <w:i w:val="0"/>
          <w:sz w:val="28"/>
          <w:szCs w:val="28"/>
          <w:lang w:val="en-US"/>
        </w:rPr>
        <w:t>tender</w:t>
      </w:r>
      <w:r w:rsidRPr="00B427A9">
        <w:rPr>
          <w:b w:val="0"/>
          <w:i w:val="0"/>
          <w:sz w:val="28"/>
          <w:szCs w:val="28"/>
        </w:rPr>
        <w:t>.</w:t>
      </w:r>
      <w:r w:rsidRPr="00B427A9">
        <w:rPr>
          <w:b w:val="0"/>
          <w:i w:val="0"/>
          <w:sz w:val="28"/>
          <w:szCs w:val="28"/>
          <w:lang w:val="en-US"/>
        </w:rPr>
        <w:t>ru</w:t>
      </w:r>
      <w:r w:rsidRPr="00B427A9">
        <w:rPr>
          <w:b w:val="0"/>
          <w:i w:val="0"/>
          <w:sz w:val="28"/>
          <w:szCs w:val="28"/>
        </w:rPr>
        <w:t>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форме.</w:t>
      </w:r>
    </w:p>
    <w:p w:rsidR="00581FAB" w:rsidRPr="00B427A9" w:rsidRDefault="00581FAB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E243B" w:rsidRDefault="009E243B">
      <w:pPr>
        <w:rPr>
          <w:rFonts w:eastAsia="Calibri"/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</w:rPr>
        <w:br w:type="page"/>
      </w:r>
    </w:p>
    <w:p w:rsidR="00761E51" w:rsidRPr="00B427A9" w:rsidRDefault="00761E51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B427A9">
        <w:rPr>
          <w:rFonts w:ascii="Times New Roman" w:hAnsi="Times New Roman"/>
          <w:b/>
          <w:caps/>
          <w:sz w:val="28"/>
          <w:szCs w:val="28"/>
        </w:rPr>
        <w:lastRenderedPageBreak/>
        <w:t>Порядок проведения аукциона</w:t>
      </w:r>
    </w:p>
    <w:p w:rsidR="00F64EB0" w:rsidRPr="00B427A9" w:rsidRDefault="00F64EB0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sz w:val="28"/>
          <w:szCs w:val="28"/>
        </w:rPr>
        <w:t xml:space="preserve">1. Электронный аукцион проводится в указанные в информационном сообщении день и час </w:t>
      </w:r>
      <w:r w:rsidRPr="00B427A9">
        <w:rPr>
          <w:rFonts w:eastAsia="Calibri"/>
          <w:sz w:val="28"/>
          <w:szCs w:val="28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761E51" w:rsidRPr="00B427A9" w:rsidRDefault="00761E51" w:rsidP="000E56D2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27A9">
        <w:rPr>
          <w:rFonts w:ascii="Times New Roman" w:hAnsi="Times New Roman"/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2. Со времени начала проведения процедуры аукциона Организатором размещается: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rFonts w:eastAsia="Calibri"/>
          <w:sz w:val="28"/>
          <w:szCs w:val="28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B427A9">
        <w:rPr>
          <w:sz w:val="28"/>
          <w:szCs w:val="28"/>
        </w:rPr>
        <w:t>представления предложений о цене имущества является время завершения аукциона.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4. Во время проведения процедуры аукциона программными средствами электронной площадки обеспечивается:</w:t>
      </w:r>
    </w:p>
    <w:p w:rsidR="00761E51" w:rsidRPr="00B427A9" w:rsidRDefault="00190561" w:rsidP="000E5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761E51" w:rsidRPr="00B427A9" w:rsidRDefault="00190561" w:rsidP="000E56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 xml:space="preserve">5. 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</w:t>
      </w:r>
      <w:r w:rsidRPr="00B427A9">
        <w:rPr>
          <w:sz w:val="28"/>
          <w:szCs w:val="28"/>
        </w:rPr>
        <w:lastRenderedPageBreak/>
        <w:t>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bookmarkStart w:id="1" w:name="sub_88"/>
      <w:r w:rsidRPr="00B427A9">
        <w:rPr>
          <w:sz w:val="28"/>
          <w:szCs w:val="28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bookmarkStart w:id="2" w:name="sub_92"/>
      <w:bookmarkEnd w:id="1"/>
      <w:r w:rsidRPr="00B427A9">
        <w:rPr>
          <w:sz w:val="28"/>
          <w:szCs w:val="28"/>
        </w:rPr>
        <w:t>7. Аукцион признается несостоявшимся в следующих случаях: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bookmarkStart w:id="3" w:name="sub_89"/>
      <w:bookmarkEnd w:id="2"/>
      <w:r w:rsidRPr="00B427A9">
        <w:rPr>
          <w:sz w:val="28"/>
          <w:szCs w:val="28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б) лицо, признанное единственным участником аукциона, отказалось от заключения договора купли-продажи;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</w:rPr>
      </w:pPr>
      <w:bookmarkStart w:id="4" w:name="sub_91"/>
      <w:r w:rsidRPr="00B427A9">
        <w:rPr>
          <w:sz w:val="28"/>
          <w:szCs w:val="28"/>
        </w:rPr>
        <w:t>в) ни один из участников не сделал предложение о начальной цене имущества.</w:t>
      </w:r>
    </w:p>
    <w:bookmarkEnd w:id="4"/>
    <w:p w:rsidR="00761E51" w:rsidRPr="00B427A9" w:rsidRDefault="00761E51" w:rsidP="000E56D2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8. Решение о признании аукциона несостоявшимся оформляется протоколом.</w:t>
      </w:r>
    </w:p>
    <w:p w:rsidR="00761E51" w:rsidRPr="00B427A9" w:rsidRDefault="00190561" w:rsidP="000E56D2">
      <w:pPr>
        <w:pStyle w:val="aff4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97"/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761E51" w:rsidRPr="00B427A9">
        <w:rPr>
          <w:rFonts w:ascii="Times New Roman" w:hAnsi="Times New Roman" w:cs="Times New Roman"/>
          <w:color w:val="auto"/>
          <w:sz w:val="28"/>
          <w:szCs w:val="28"/>
        </w:rPr>
        <w:t>Информация об изменениях:</w:t>
      </w:r>
    </w:p>
    <w:bookmarkEnd w:id="5"/>
    <w:p w:rsidR="00761E51" w:rsidRPr="00B427A9" w:rsidRDefault="00190561" w:rsidP="000E56D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>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761E51" w:rsidRPr="00B427A9" w:rsidRDefault="00761E51" w:rsidP="000E56D2">
      <w:pPr>
        <w:ind w:firstLine="709"/>
        <w:rPr>
          <w:sz w:val="28"/>
          <w:szCs w:val="28"/>
        </w:rPr>
      </w:pPr>
      <w:bookmarkStart w:id="6" w:name="sub_94"/>
      <w:r w:rsidRPr="00B427A9">
        <w:rPr>
          <w:sz w:val="28"/>
          <w:szCs w:val="28"/>
        </w:rPr>
        <w:t>а) наименование имущества и иные позволяющие его индивидуализировать сведения (спецификация лота);</w:t>
      </w:r>
    </w:p>
    <w:p w:rsidR="00761E51" w:rsidRPr="00B427A9" w:rsidRDefault="00761E51" w:rsidP="000E56D2">
      <w:pPr>
        <w:ind w:firstLine="709"/>
        <w:rPr>
          <w:sz w:val="28"/>
          <w:szCs w:val="28"/>
        </w:rPr>
      </w:pPr>
      <w:bookmarkStart w:id="7" w:name="sub_95"/>
      <w:bookmarkEnd w:id="6"/>
      <w:r w:rsidRPr="00B427A9">
        <w:rPr>
          <w:sz w:val="28"/>
          <w:szCs w:val="28"/>
        </w:rPr>
        <w:t>б) цена сделки;</w:t>
      </w:r>
    </w:p>
    <w:bookmarkEnd w:id="7"/>
    <w:p w:rsidR="00761E51" w:rsidRPr="00B427A9" w:rsidRDefault="00761E51" w:rsidP="000E56D2">
      <w:pPr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761E51" w:rsidRPr="00B427A9" w:rsidRDefault="00761E51" w:rsidP="000E56D2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0E56D2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427A9">
        <w:rPr>
          <w:rFonts w:ascii="Times New Roman" w:hAnsi="Times New Roman" w:cs="Times New Roman"/>
          <w:b/>
          <w:caps/>
          <w:sz w:val="28"/>
          <w:szCs w:val="28"/>
        </w:rPr>
        <w:t>Отмена и приостановление аукциона</w:t>
      </w:r>
    </w:p>
    <w:p w:rsidR="00F64EB0" w:rsidRPr="00B427A9" w:rsidRDefault="00F64EB0" w:rsidP="000E56D2">
      <w:pPr>
        <w:pStyle w:val="ConsPlusNormal"/>
        <w:tabs>
          <w:tab w:val="left" w:pos="4053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61E51" w:rsidRPr="00B427A9" w:rsidRDefault="00761E51" w:rsidP="000E56D2">
      <w:pPr>
        <w:pStyle w:val="TextBasTxt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1. Продавец </w:t>
      </w:r>
      <w:r w:rsidRPr="00B427A9">
        <w:rPr>
          <w:iCs/>
          <w:sz w:val="28"/>
          <w:szCs w:val="28"/>
        </w:rPr>
        <w:t>вправе отменить аукцион не позднее, чем за 3 (три) дня до даты проведения аукциона.</w:t>
      </w:r>
    </w:p>
    <w:p w:rsidR="00761E51" w:rsidRPr="00B427A9" w:rsidRDefault="00761E51" w:rsidP="000E56D2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2. Решение об отмене аукциона размещается </w:t>
      </w:r>
      <w:r w:rsidRPr="00B427A9">
        <w:rPr>
          <w:bCs/>
          <w:sz w:val="28"/>
          <w:szCs w:val="28"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427A9">
        <w:rPr>
          <w:sz w:val="28"/>
          <w:szCs w:val="28"/>
        </w:rPr>
        <w:t>ГИС Торги</w:t>
      </w:r>
      <w:r w:rsidRPr="00B427A9">
        <w:rPr>
          <w:bCs/>
          <w:sz w:val="28"/>
          <w:szCs w:val="28"/>
        </w:rPr>
        <w:t>),</w:t>
      </w:r>
      <w:r w:rsidRPr="00B427A9">
        <w:rPr>
          <w:sz w:val="28"/>
          <w:szCs w:val="28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B427A9">
          <w:rPr>
            <w:rStyle w:val="a6"/>
            <w:sz w:val="28"/>
            <w:szCs w:val="28"/>
          </w:rPr>
          <w:t>www.</w:t>
        </w:r>
        <w:r w:rsidRPr="00B427A9">
          <w:rPr>
            <w:rStyle w:val="a6"/>
            <w:sz w:val="28"/>
            <w:szCs w:val="28"/>
            <w:lang w:val="en-US"/>
          </w:rPr>
          <w:t>akgo</w:t>
        </w:r>
        <w:r w:rsidRPr="00B427A9">
          <w:rPr>
            <w:rStyle w:val="a6"/>
            <w:sz w:val="28"/>
            <w:szCs w:val="28"/>
          </w:rPr>
          <w:t>74.</w:t>
        </w:r>
        <w:r w:rsidRPr="00B427A9">
          <w:rPr>
            <w:rStyle w:val="a6"/>
            <w:sz w:val="28"/>
            <w:szCs w:val="28"/>
            <w:lang w:val="en-US"/>
          </w:rPr>
          <w:t>ru</w:t>
        </w:r>
      </w:hyperlink>
      <w:r w:rsidRPr="00B427A9">
        <w:rPr>
          <w:sz w:val="28"/>
          <w:szCs w:val="28"/>
        </w:rPr>
        <w:t xml:space="preserve"> и на электронной площадке https://</w:t>
      </w:r>
      <w:r w:rsidRPr="00B427A9">
        <w:rPr>
          <w:sz w:val="28"/>
          <w:szCs w:val="28"/>
          <w:lang w:val="en-US"/>
        </w:rPr>
        <w:t>www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rts</w:t>
      </w:r>
      <w:r w:rsidRPr="00B427A9">
        <w:rPr>
          <w:sz w:val="28"/>
          <w:szCs w:val="28"/>
        </w:rPr>
        <w:t>-</w:t>
      </w:r>
      <w:r w:rsidRPr="00B427A9">
        <w:rPr>
          <w:sz w:val="28"/>
          <w:szCs w:val="28"/>
          <w:lang w:val="en-US"/>
        </w:rPr>
        <w:t>tender</w:t>
      </w:r>
      <w:r w:rsidRPr="00B427A9">
        <w:rPr>
          <w:sz w:val="28"/>
          <w:szCs w:val="28"/>
        </w:rPr>
        <w:t>.</w:t>
      </w:r>
      <w:r w:rsidRPr="00B427A9">
        <w:rPr>
          <w:sz w:val="28"/>
          <w:szCs w:val="28"/>
          <w:lang w:val="en-US"/>
        </w:rPr>
        <w:t>ru</w:t>
      </w:r>
      <w:r w:rsidRPr="00B427A9">
        <w:rPr>
          <w:sz w:val="28"/>
          <w:szCs w:val="28"/>
        </w:rPr>
        <w:t>,</w:t>
      </w:r>
      <w:r w:rsidRPr="00B427A9">
        <w:rPr>
          <w:b/>
          <w:i/>
          <w:sz w:val="28"/>
          <w:szCs w:val="28"/>
        </w:rPr>
        <w:t xml:space="preserve"> </w:t>
      </w:r>
      <w:r w:rsidRPr="00B427A9">
        <w:rPr>
          <w:sz w:val="28"/>
          <w:szCs w:val="28"/>
        </w:rPr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761E51" w:rsidRPr="00B427A9" w:rsidRDefault="00761E51" w:rsidP="000E56D2">
      <w:pPr>
        <w:pStyle w:val="textbastxt0"/>
        <w:ind w:firstLine="709"/>
        <w:rPr>
          <w:sz w:val="28"/>
          <w:szCs w:val="28"/>
        </w:rPr>
      </w:pPr>
      <w:r w:rsidRPr="00B427A9">
        <w:rPr>
          <w:sz w:val="28"/>
          <w:szCs w:val="28"/>
        </w:rPr>
        <w:t xml:space="preserve">3. Организатор </w:t>
      </w:r>
      <w:r w:rsidRPr="00B427A9">
        <w:rPr>
          <w:bCs/>
          <w:iCs/>
          <w:sz w:val="28"/>
          <w:szCs w:val="28"/>
        </w:rPr>
        <w:t xml:space="preserve">извещает Претендентов об отмене аукциона не позднее следующего рабочего </w:t>
      </w:r>
      <w:r w:rsidRPr="00B427A9">
        <w:rPr>
          <w:sz w:val="28"/>
          <w:szCs w:val="28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761E51" w:rsidRPr="00B427A9" w:rsidRDefault="00761E51" w:rsidP="000E56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7A9">
        <w:rPr>
          <w:rFonts w:ascii="Times New Roman" w:hAnsi="Times New Roman" w:cs="Times New Roman"/>
          <w:sz w:val="28"/>
          <w:szCs w:val="28"/>
        </w:rPr>
        <w:t xml:space="preserve">4. Организатор приостанавливает проведение продажи имущества в случае </w:t>
      </w:r>
      <w:r w:rsidRPr="00B427A9">
        <w:rPr>
          <w:rFonts w:ascii="Times New Roman" w:hAnsi="Times New Roman" w:cs="Times New Roman"/>
          <w:sz w:val="28"/>
          <w:szCs w:val="28"/>
        </w:rPr>
        <w:lastRenderedPageBreak/>
        <w:t>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0E56D2" w:rsidRDefault="000E56D2" w:rsidP="000E56D2">
      <w:pPr>
        <w:pStyle w:val="TextBasTxt"/>
        <w:ind w:firstLine="709"/>
        <w:jc w:val="center"/>
        <w:rPr>
          <w:b/>
          <w:caps/>
          <w:sz w:val="28"/>
          <w:szCs w:val="28"/>
        </w:rPr>
      </w:pPr>
    </w:p>
    <w:p w:rsidR="00761E51" w:rsidRPr="00B427A9" w:rsidRDefault="00761E51" w:rsidP="000E56D2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>Заключение договора купли-продажи по итогам</w:t>
      </w:r>
    </w:p>
    <w:p w:rsidR="00761E51" w:rsidRPr="00B427A9" w:rsidRDefault="00761E51" w:rsidP="000E56D2">
      <w:pPr>
        <w:pStyle w:val="TextBasTxt"/>
        <w:ind w:firstLine="709"/>
        <w:jc w:val="center"/>
        <w:rPr>
          <w:b/>
          <w:caps/>
          <w:sz w:val="28"/>
          <w:szCs w:val="28"/>
        </w:rPr>
      </w:pPr>
      <w:r w:rsidRPr="00B427A9">
        <w:rPr>
          <w:b/>
          <w:caps/>
          <w:sz w:val="28"/>
          <w:szCs w:val="28"/>
        </w:rPr>
        <w:t xml:space="preserve"> проведения аукциона</w:t>
      </w:r>
    </w:p>
    <w:p w:rsidR="00761E51" w:rsidRPr="00B427A9" w:rsidRDefault="00761E51" w:rsidP="000E56D2">
      <w:pPr>
        <w:pStyle w:val="TextBasTxt"/>
        <w:ind w:firstLine="709"/>
        <w:jc w:val="center"/>
        <w:rPr>
          <w:sz w:val="28"/>
          <w:szCs w:val="28"/>
        </w:rPr>
      </w:pP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с даты подписания договора по реквизитам, указанным в договоре.</w:t>
      </w:r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r w:rsidRPr="00B427A9">
        <w:rPr>
          <w:rFonts w:eastAsia="Calibri"/>
          <w:sz w:val="28"/>
          <w:szCs w:val="28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761E51" w:rsidRPr="00B427A9" w:rsidRDefault="00761E51" w:rsidP="000E56D2">
      <w:pPr>
        <w:ind w:firstLine="709"/>
        <w:jc w:val="both"/>
        <w:rPr>
          <w:rFonts w:eastAsia="Calibri"/>
          <w:sz w:val="28"/>
          <w:szCs w:val="28"/>
        </w:rPr>
      </w:pPr>
      <w:bookmarkStart w:id="8" w:name="sub_993"/>
      <w:r w:rsidRPr="00B427A9">
        <w:rPr>
          <w:rFonts w:eastAsia="Calibri"/>
          <w:sz w:val="28"/>
          <w:szCs w:val="28"/>
        </w:rPr>
        <w:t xml:space="preserve">В случае привлечения юридических лиц, указанных в </w:t>
      </w:r>
      <w:hyperlink r:id="rId12" w:anchor="sub_502" w:history="1">
        <w:r w:rsidRPr="00B427A9">
          <w:rPr>
            <w:rStyle w:val="a6"/>
            <w:rFonts w:eastAsia="Calibri"/>
            <w:sz w:val="28"/>
            <w:szCs w:val="28"/>
          </w:rPr>
          <w:t>абзацах втором</w:t>
        </w:r>
      </w:hyperlink>
      <w:r w:rsidRPr="00B427A9">
        <w:rPr>
          <w:rFonts w:eastAsia="Calibri"/>
          <w:sz w:val="28"/>
          <w:szCs w:val="28"/>
        </w:rPr>
        <w:t xml:space="preserve"> и </w:t>
      </w:r>
      <w:hyperlink r:id="rId13" w:anchor="sub_503" w:history="1">
        <w:r w:rsidRPr="00B427A9">
          <w:rPr>
            <w:rStyle w:val="a6"/>
            <w:rFonts w:eastAsia="Calibri"/>
            <w:sz w:val="28"/>
            <w:szCs w:val="28"/>
          </w:rPr>
          <w:t>третьем пункта 2</w:t>
        </w:r>
      </w:hyperlink>
      <w:r w:rsidRPr="00B427A9">
        <w:rPr>
          <w:rFonts w:eastAsia="Calibri"/>
          <w:sz w:val="28"/>
          <w:szCs w:val="28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bookmarkEnd w:id="8"/>
    <w:p w:rsidR="00761E51" w:rsidRPr="00B427A9" w:rsidRDefault="00761E51" w:rsidP="000E56D2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sz w:val="28"/>
          <w:szCs w:val="28"/>
        </w:rPr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B427A9">
        <w:rPr>
          <w:rFonts w:eastAsia="Times New Roman"/>
          <w:sz w:val="28"/>
          <w:szCs w:val="28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761E51" w:rsidRPr="00B427A9" w:rsidRDefault="00761E51" w:rsidP="000E56D2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761E51" w:rsidRPr="00B427A9" w:rsidRDefault="00761E51" w:rsidP="000E56D2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761E51" w:rsidRPr="00B427A9" w:rsidRDefault="00761E51" w:rsidP="000E56D2">
      <w:pPr>
        <w:pStyle w:val="TextBasTxt"/>
        <w:ind w:firstLine="709"/>
        <w:rPr>
          <w:rFonts w:eastAsia="Times New Roman"/>
          <w:sz w:val="28"/>
          <w:szCs w:val="28"/>
          <w:lang w:eastAsia="en-US"/>
        </w:rPr>
      </w:pPr>
      <w:r w:rsidRPr="00B427A9">
        <w:rPr>
          <w:rFonts w:eastAsia="Times New Roman"/>
          <w:sz w:val="28"/>
          <w:szCs w:val="28"/>
          <w:lang w:eastAsia="en-US"/>
        </w:rPr>
        <w:lastRenderedPageBreak/>
        <w:t>Кроме того, в случае неисполнения покупателем обязанности по оплате имущества, а также в случае уклонения участником, признанным побе</w:t>
      </w:r>
      <w:r w:rsidR="00A62D48">
        <w:rPr>
          <w:rFonts w:eastAsia="Times New Roman"/>
          <w:sz w:val="28"/>
          <w:szCs w:val="28"/>
          <w:lang w:eastAsia="en-US"/>
        </w:rPr>
        <w:t xml:space="preserve">дителем аукциона от заключения </w:t>
      </w:r>
      <w:r w:rsidRPr="00B427A9">
        <w:rPr>
          <w:rFonts w:eastAsia="Times New Roman"/>
          <w:sz w:val="28"/>
          <w:szCs w:val="28"/>
          <w:lang w:eastAsia="en-US"/>
        </w:rPr>
        <w:t>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761E51" w:rsidRPr="00B427A9" w:rsidRDefault="00761E51" w:rsidP="000E56D2">
      <w:pPr>
        <w:ind w:right="-1"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  <w:bookmarkStart w:id="9" w:name="sub_100"/>
      <w:r w:rsidRPr="00B427A9">
        <w:rPr>
          <w:sz w:val="28"/>
          <w:szCs w:val="28"/>
        </w:rPr>
        <w:t xml:space="preserve"> </w:t>
      </w:r>
      <w:bookmarkEnd w:id="9"/>
    </w:p>
    <w:p w:rsidR="00761E51" w:rsidRPr="00B427A9" w:rsidRDefault="00761E51" w:rsidP="000E56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27A9">
        <w:rPr>
          <w:sz w:val="28"/>
          <w:szCs w:val="28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761E51" w:rsidRPr="00B427A9" w:rsidRDefault="00190561" w:rsidP="000E56D2">
      <w:pPr>
        <w:tabs>
          <w:tab w:val="left" w:pos="72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1E51" w:rsidRPr="00B427A9">
        <w:rPr>
          <w:sz w:val="28"/>
          <w:szCs w:val="28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="00761E51" w:rsidRPr="00B427A9">
        <w:rPr>
          <w:iCs/>
          <w:sz w:val="28"/>
          <w:szCs w:val="28"/>
          <w:lang w:eastAsia="ar-SA"/>
        </w:rPr>
        <w:t xml:space="preserve">456618, Челябинская область, </w:t>
      </w:r>
      <w:r>
        <w:rPr>
          <w:iCs/>
          <w:sz w:val="28"/>
          <w:szCs w:val="28"/>
          <w:lang w:eastAsia="ar-SA"/>
        </w:rPr>
        <w:t xml:space="preserve">             </w:t>
      </w:r>
      <w:r w:rsidR="00761E51" w:rsidRPr="00B427A9">
        <w:rPr>
          <w:iCs/>
          <w:sz w:val="28"/>
          <w:szCs w:val="28"/>
          <w:lang w:eastAsia="ar-SA"/>
        </w:rPr>
        <w:t>г. Копейск, ул. Ленина, 52</w:t>
      </w:r>
      <w:r w:rsidR="00761E51" w:rsidRPr="00B427A9">
        <w:rPr>
          <w:sz w:val="28"/>
          <w:szCs w:val="28"/>
        </w:rPr>
        <w:t>, кабинет 20</w:t>
      </w:r>
      <w:r w:rsidR="00E44B0A">
        <w:rPr>
          <w:sz w:val="28"/>
          <w:szCs w:val="28"/>
        </w:rPr>
        <w:t>7</w:t>
      </w:r>
      <w:r w:rsidR="00761E51" w:rsidRPr="00B427A9">
        <w:rPr>
          <w:sz w:val="28"/>
          <w:szCs w:val="28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График приёма для ознакомления с информацией: </w:t>
      </w:r>
      <w:r w:rsidR="00761E51" w:rsidRPr="00B427A9">
        <w:rPr>
          <w:sz w:val="28"/>
          <w:szCs w:val="28"/>
        </w:rPr>
        <w:t xml:space="preserve">в рабочие дни с 8.30 до 12.00. </w:t>
      </w:r>
      <w:r w:rsidR="00761E51" w:rsidRPr="00B427A9">
        <w:rPr>
          <w:sz w:val="28"/>
          <w:szCs w:val="28"/>
          <w:lang w:eastAsia="ar-SA"/>
        </w:rPr>
        <w:t xml:space="preserve">Контактное лицо (представитель Продавца): консультант отдела по управлению имуществом управления </w:t>
      </w:r>
      <w:r w:rsidR="00581FAB">
        <w:rPr>
          <w:sz w:val="28"/>
          <w:szCs w:val="28"/>
          <w:lang w:eastAsia="ar-SA"/>
        </w:rPr>
        <w:t>Юлия Владимировна Мухамедзянова</w:t>
      </w:r>
      <w:r w:rsidR="00761E51" w:rsidRPr="00B427A9">
        <w:rPr>
          <w:sz w:val="28"/>
          <w:szCs w:val="28"/>
          <w:lang w:eastAsia="ar-SA"/>
        </w:rPr>
        <w:t xml:space="preserve">. </w:t>
      </w:r>
      <w:r w:rsidR="0081015A">
        <w:rPr>
          <w:iCs/>
          <w:sz w:val="28"/>
          <w:szCs w:val="28"/>
          <w:lang w:eastAsia="ar-SA"/>
        </w:rPr>
        <w:t>Номер контактного</w:t>
      </w:r>
      <w:r w:rsidR="00761E51" w:rsidRPr="00B427A9">
        <w:rPr>
          <w:iCs/>
          <w:sz w:val="28"/>
          <w:szCs w:val="28"/>
          <w:lang w:eastAsia="ar-SA"/>
        </w:rPr>
        <w:t xml:space="preserve"> телефона </w:t>
      </w:r>
      <w:r w:rsidR="00761E51" w:rsidRPr="00B427A9">
        <w:rPr>
          <w:bCs/>
          <w:sz w:val="28"/>
          <w:szCs w:val="28"/>
          <w:lang w:eastAsia="ar-SA"/>
        </w:rPr>
        <w:t xml:space="preserve">8 (35139) </w:t>
      </w:r>
      <w:r w:rsidR="0081015A">
        <w:rPr>
          <w:bCs/>
          <w:sz w:val="28"/>
          <w:szCs w:val="28"/>
          <w:lang w:eastAsia="ar-SA"/>
        </w:rPr>
        <w:t>4-01-13</w:t>
      </w:r>
      <w:r w:rsidR="00761E51" w:rsidRPr="00B427A9">
        <w:rPr>
          <w:bCs/>
          <w:sz w:val="28"/>
          <w:szCs w:val="28"/>
          <w:lang w:eastAsia="ar-SA"/>
        </w:rPr>
        <w:t xml:space="preserve">. </w:t>
      </w:r>
      <w:r w:rsidR="00761E51" w:rsidRPr="00B427A9">
        <w:rPr>
          <w:iCs/>
          <w:sz w:val="28"/>
          <w:szCs w:val="28"/>
          <w:lang w:eastAsia="ar-SA"/>
        </w:rPr>
        <w:t xml:space="preserve">Адрес электронной почты  </w:t>
      </w:r>
      <w:r w:rsidR="00761E51" w:rsidRPr="00B427A9">
        <w:rPr>
          <w:sz w:val="28"/>
          <w:szCs w:val="28"/>
          <w:lang w:eastAsia="ar-SA"/>
        </w:rPr>
        <w:t>е-</w:t>
      </w:r>
      <w:r w:rsidR="00761E51" w:rsidRPr="00B427A9">
        <w:rPr>
          <w:sz w:val="28"/>
          <w:szCs w:val="28"/>
          <w:lang w:val="en-US" w:eastAsia="ar-SA"/>
        </w:rPr>
        <w:t>mail</w:t>
      </w:r>
      <w:r w:rsidR="00761E51" w:rsidRPr="00B427A9">
        <w:rPr>
          <w:sz w:val="28"/>
          <w:szCs w:val="28"/>
          <w:lang w:eastAsia="ar-SA"/>
        </w:rPr>
        <w:t>:</w:t>
      </w:r>
      <w:r w:rsidR="00761E51" w:rsidRPr="00B427A9">
        <w:rPr>
          <w:bCs/>
          <w:sz w:val="28"/>
          <w:szCs w:val="28"/>
          <w:lang w:eastAsia="ar-SA"/>
        </w:rPr>
        <w:t xml:space="preserve"> </w:t>
      </w:r>
      <w:hyperlink r:id="rId14" w:history="1"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ui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@</w:t>
        </w:r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akgo</w:t>
        </w:r>
        <w:r w:rsidR="00761E51" w:rsidRPr="00B427A9">
          <w:rPr>
            <w:rStyle w:val="a6"/>
            <w:bCs/>
            <w:sz w:val="28"/>
            <w:szCs w:val="28"/>
            <w:lang w:eastAsia="ar-SA"/>
          </w:rPr>
          <w:t>74.</w:t>
        </w:r>
        <w:r w:rsidR="00761E51" w:rsidRPr="00B427A9">
          <w:rPr>
            <w:rStyle w:val="a6"/>
            <w:bCs/>
            <w:sz w:val="28"/>
            <w:szCs w:val="28"/>
            <w:lang w:val="en-US" w:eastAsia="ar-SA"/>
          </w:rPr>
          <w:t>ru</w:t>
        </w:r>
      </w:hyperlink>
      <w:r w:rsidR="00761E51" w:rsidRPr="00B427A9">
        <w:rPr>
          <w:sz w:val="28"/>
          <w:szCs w:val="28"/>
        </w:rPr>
        <w:t>.</w:t>
      </w:r>
    </w:p>
    <w:p w:rsidR="00761E51" w:rsidRPr="00B427A9" w:rsidRDefault="00761E51" w:rsidP="000E56D2">
      <w:pPr>
        <w:ind w:firstLine="709"/>
        <w:jc w:val="both"/>
        <w:rPr>
          <w:sz w:val="28"/>
          <w:szCs w:val="28"/>
          <w:lang w:eastAsia="ar-SA"/>
        </w:rPr>
      </w:pPr>
      <w:r w:rsidRPr="00B427A9">
        <w:rPr>
          <w:sz w:val="28"/>
          <w:szCs w:val="28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5" w:history="1">
        <w:r w:rsidRPr="00B427A9">
          <w:rPr>
            <w:rStyle w:val="a6"/>
            <w:sz w:val="28"/>
            <w:szCs w:val="28"/>
            <w:lang w:eastAsia="ar-SA"/>
          </w:rPr>
          <w:t>www.akgo74.ru</w:t>
        </w:r>
      </w:hyperlink>
      <w:r w:rsidRPr="00B427A9">
        <w:rPr>
          <w:sz w:val="28"/>
          <w:szCs w:val="28"/>
          <w:lang w:eastAsia="ar-SA"/>
        </w:rPr>
        <w:t xml:space="preserve"> и на электронной площадке </w:t>
      </w:r>
      <w:hyperlink r:id="rId16" w:history="1">
        <w:r w:rsidRPr="00B427A9">
          <w:rPr>
            <w:rStyle w:val="a6"/>
            <w:sz w:val="28"/>
            <w:szCs w:val="28"/>
            <w:lang w:eastAsia="ar-SA"/>
          </w:rPr>
          <w:t>https://www.rts-tender.ru</w:t>
        </w:r>
      </w:hyperlink>
      <w:r w:rsidRPr="00B427A9">
        <w:rPr>
          <w:sz w:val="28"/>
          <w:szCs w:val="28"/>
          <w:lang w:eastAsia="ar-SA"/>
        </w:rPr>
        <w:t>.</w:t>
      </w:r>
    </w:p>
    <w:p w:rsidR="00D04F7F" w:rsidRDefault="00D04F7F" w:rsidP="000E56D2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FF544C" w:rsidRDefault="00FF544C" w:rsidP="000E56D2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FF544C" w:rsidRPr="00B427A9" w:rsidRDefault="00FF544C" w:rsidP="000E56D2">
      <w:pPr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81015A" w:rsidRDefault="00977E4F" w:rsidP="000E56D2">
      <w:pPr>
        <w:contextualSpacing/>
        <w:jc w:val="both"/>
        <w:rPr>
          <w:sz w:val="28"/>
          <w:szCs w:val="28"/>
        </w:rPr>
      </w:pPr>
      <w:r w:rsidRPr="00B427A9">
        <w:rPr>
          <w:sz w:val="28"/>
          <w:szCs w:val="28"/>
        </w:rPr>
        <w:t>Н</w:t>
      </w:r>
      <w:r w:rsidR="00B427A9">
        <w:rPr>
          <w:sz w:val="28"/>
          <w:szCs w:val="28"/>
        </w:rPr>
        <w:t>ачальник</w:t>
      </w:r>
      <w:r w:rsidR="0081015A">
        <w:rPr>
          <w:sz w:val="28"/>
          <w:szCs w:val="28"/>
        </w:rPr>
        <w:t xml:space="preserve"> отдела по</w:t>
      </w:r>
      <w:r w:rsidR="00B427A9">
        <w:rPr>
          <w:sz w:val="28"/>
          <w:szCs w:val="28"/>
        </w:rPr>
        <w:t xml:space="preserve"> </w:t>
      </w:r>
      <w:r w:rsidR="0081015A">
        <w:rPr>
          <w:sz w:val="28"/>
          <w:szCs w:val="28"/>
        </w:rPr>
        <w:t xml:space="preserve">управлению </w:t>
      </w:r>
    </w:p>
    <w:p w:rsidR="0081015A" w:rsidRDefault="0081015A" w:rsidP="000E56D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имуществом управления по имуществу </w:t>
      </w:r>
    </w:p>
    <w:p w:rsidR="0081015A" w:rsidRDefault="0081015A" w:rsidP="000E56D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земельным отношениям администрации </w:t>
      </w:r>
    </w:p>
    <w:p w:rsidR="00D04F7F" w:rsidRPr="00B427A9" w:rsidRDefault="0081015A" w:rsidP="000E56D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  <w:r w:rsidR="0050474F" w:rsidRPr="00B427A9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Е.А. Клетченкова</w:t>
      </w:r>
      <w:r w:rsidR="0050474F" w:rsidRPr="00B427A9">
        <w:rPr>
          <w:sz w:val="28"/>
          <w:szCs w:val="28"/>
        </w:rPr>
        <w:t xml:space="preserve">                                                  </w:t>
      </w:r>
      <w:r w:rsidR="00B427A9">
        <w:rPr>
          <w:sz w:val="28"/>
          <w:szCs w:val="28"/>
        </w:rPr>
        <w:t xml:space="preserve">                   </w:t>
      </w:r>
    </w:p>
    <w:p w:rsidR="00B427A9" w:rsidRDefault="00B427A9" w:rsidP="000E56D2">
      <w:pPr>
        <w:rPr>
          <w:sz w:val="16"/>
          <w:szCs w:val="16"/>
        </w:rPr>
      </w:pPr>
    </w:p>
    <w:p w:rsidR="00B427A9" w:rsidRDefault="00B427A9" w:rsidP="000E56D2">
      <w:pPr>
        <w:rPr>
          <w:sz w:val="16"/>
          <w:szCs w:val="16"/>
        </w:rPr>
      </w:pPr>
    </w:p>
    <w:p w:rsidR="00B427A9" w:rsidRDefault="00B427A9" w:rsidP="000E56D2">
      <w:pPr>
        <w:rPr>
          <w:sz w:val="16"/>
          <w:szCs w:val="16"/>
        </w:rPr>
      </w:pPr>
    </w:p>
    <w:p w:rsidR="00B427A9" w:rsidRDefault="00B427A9" w:rsidP="000E56D2">
      <w:pPr>
        <w:rPr>
          <w:sz w:val="16"/>
          <w:szCs w:val="16"/>
        </w:rPr>
      </w:pPr>
    </w:p>
    <w:p w:rsidR="0081015A" w:rsidRDefault="0081015A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FF544C" w:rsidRDefault="00FF544C" w:rsidP="000E56D2">
      <w:pPr>
        <w:rPr>
          <w:sz w:val="16"/>
          <w:szCs w:val="16"/>
        </w:rPr>
      </w:pPr>
    </w:p>
    <w:p w:rsidR="00BD07F8" w:rsidRPr="00D04F7F" w:rsidRDefault="00BD07F8" w:rsidP="000E56D2">
      <w:pPr>
        <w:rPr>
          <w:sz w:val="16"/>
          <w:szCs w:val="16"/>
        </w:rPr>
      </w:pPr>
      <w:r w:rsidRPr="00D04F7F">
        <w:rPr>
          <w:sz w:val="16"/>
          <w:szCs w:val="16"/>
        </w:rPr>
        <w:t xml:space="preserve">Исполнитель: </w:t>
      </w:r>
      <w:r w:rsidR="00581FAB">
        <w:rPr>
          <w:sz w:val="16"/>
          <w:szCs w:val="16"/>
        </w:rPr>
        <w:t>Мухамедзянова Ю.В.</w:t>
      </w:r>
      <w:r w:rsidR="00133729">
        <w:rPr>
          <w:sz w:val="16"/>
          <w:szCs w:val="16"/>
        </w:rPr>
        <w:t>.</w:t>
      </w:r>
      <w:r w:rsidR="0081015A">
        <w:rPr>
          <w:sz w:val="16"/>
          <w:szCs w:val="16"/>
        </w:rPr>
        <w:t xml:space="preserve"> 8 (35139) 4-01-13</w:t>
      </w:r>
      <w:r w:rsidRPr="00D04F7F">
        <w:rPr>
          <w:sz w:val="16"/>
          <w:szCs w:val="16"/>
        </w:rPr>
        <w:t xml:space="preserve">,  </w:t>
      </w:r>
      <w:hyperlink r:id="rId17" w:history="1">
        <w:r w:rsidRPr="00D04F7F">
          <w:rPr>
            <w:sz w:val="16"/>
            <w:szCs w:val="16"/>
          </w:rPr>
          <w:t>ui@akgo74.ru</w:t>
        </w:r>
      </w:hyperlink>
      <w:r w:rsidR="00D04F7F" w:rsidRPr="00D04F7F">
        <w:rPr>
          <w:sz w:val="16"/>
          <w:szCs w:val="16"/>
        </w:rPr>
        <w:t xml:space="preserve"> </w:t>
      </w:r>
    </w:p>
    <w:sectPr w:rsidR="00BD07F8" w:rsidRPr="00D04F7F" w:rsidSect="00FF544C">
      <w:headerReference w:type="even" r:id="rId18"/>
      <w:headerReference w:type="default" r:id="rId19"/>
      <w:pgSz w:w="11906" w:h="16838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8FD" w:rsidRDefault="002958FD">
      <w:r>
        <w:separator/>
      </w:r>
    </w:p>
  </w:endnote>
  <w:endnote w:type="continuationSeparator" w:id="0">
    <w:p w:rsidR="002958FD" w:rsidRDefault="0029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8FD" w:rsidRDefault="002958FD">
      <w:r>
        <w:separator/>
      </w:r>
    </w:p>
  </w:footnote>
  <w:footnote w:type="continuationSeparator" w:id="0">
    <w:p w:rsidR="002958FD" w:rsidRDefault="0029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7A9" w:rsidRDefault="00B427A9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3926C0">
      <w:rPr>
        <w:rStyle w:val="af6"/>
        <w:rFonts w:ascii="Times New Roman CYR" w:hAnsi="Times New Roman CYR"/>
        <w:noProof/>
        <w:sz w:val="24"/>
      </w:rPr>
      <w:t>1</w:t>
    </w:r>
    <w:r>
      <w:rPr>
        <w:rStyle w:val="af6"/>
        <w:rFonts w:ascii="Times New Roman CYR" w:hAnsi="Times New Roman CYR"/>
        <w:sz w:val="24"/>
      </w:rPr>
      <w:fldChar w:fldCharType="end"/>
    </w:r>
  </w:p>
  <w:p w:rsidR="00B427A9" w:rsidRDefault="00B427A9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8153A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382"/>
    <w:rsid w:val="000E093A"/>
    <w:rsid w:val="000E1A48"/>
    <w:rsid w:val="000E2262"/>
    <w:rsid w:val="000E33C4"/>
    <w:rsid w:val="000E56D2"/>
    <w:rsid w:val="000F51E3"/>
    <w:rsid w:val="000F647F"/>
    <w:rsid w:val="001005EE"/>
    <w:rsid w:val="00113248"/>
    <w:rsid w:val="00116F70"/>
    <w:rsid w:val="00127819"/>
    <w:rsid w:val="001305E9"/>
    <w:rsid w:val="00133729"/>
    <w:rsid w:val="00141BCA"/>
    <w:rsid w:val="00153B6F"/>
    <w:rsid w:val="001607E0"/>
    <w:rsid w:val="001627C6"/>
    <w:rsid w:val="0016335F"/>
    <w:rsid w:val="00166EE1"/>
    <w:rsid w:val="00173E83"/>
    <w:rsid w:val="00184356"/>
    <w:rsid w:val="00190561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1C11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958FD"/>
    <w:rsid w:val="002A17FE"/>
    <w:rsid w:val="002A7BF4"/>
    <w:rsid w:val="002B61E7"/>
    <w:rsid w:val="002C248C"/>
    <w:rsid w:val="002C6096"/>
    <w:rsid w:val="002D040C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52F7D"/>
    <w:rsid w:val="00352FBD"/>
    <w:rsid w:val="00355D7F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26C0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CE1"/>
    <w:rsid w:val="003F72B0"/>
    <w:rsid w:val="0040052F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577C4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B7F40"/>
    <w:rsid w:val="004C6D46"/>
    <w:rsid w:val="004D3610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1FAB"/>
    <w:rsid w:val="005827D8"/>
    <w:rsid w:val="00586672"/>
    <w:rsid w:val="00591410"/>
    <w:rsid w:val="0059186B"/>
    <w:rsid w:val="00594C59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77C55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61E51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15A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6881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46E3C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E243B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2D48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518F"/>
    <w:rsid w:val="00B261BD"/>
    <w:rsid w:val="00B30D7D"/>
    <w:rsid w:val="00B34E05"/>
    <w:rsid w:val="00B35A10"/>
    <w:rsid w:val="00B427A9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45550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04F7F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8AD"/>
    <w:rsid w:val="00E37C04"/>
    <w:rsid w:val="00E40736"/>
    <w:rsid w:val="00E44B0A"/>
    <w:rsid w:val="00E44D7C"/>
    <w:rsid w:val="00E47A78"/>
    <w:rsid w:val="00E51D01"/>
    <w:rsid w:val="00E57578"/>
    <w:rsid w:val="00E65EA9"/>
    <w:rsid w:val="00E71534"/>
    <w:rsid w:val="00E73115"/>
    <w:rsid w:val="00E7719E"/>
    <w:rsid w:val="00E812AA"/>
    <w:rsid w:val="00E86E9C"/>
    <w:rsid w:val="00E947AA"/>
    <w:rsid w:val="00EA10F1"/>
    <w:rsid w:val="00EA5AE7"/>
    <w:rsid w:val="00EA5EB8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64EB0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531029-F45A-4376-9270-D0DC874C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styleId="aff5">
    <w:name w:val="caption"/>
    <w:basedOn w:val="a0"/>
    <w:qFormat/>
    <w:rsid w:val="00133729"/>
    <w:pPr>
      <w:widowControl w:val="0"/>
      <w:spacing w:line="369" w:lineRule="atLeast"/>
      <w:jc w:val="center"/>
    </w:pPr>
    <w:rPr>
      <w:rFonts w:ascii="Calibri Light" w:eastAsia="Calibri Light" w:hAnsi="Calibri Light" w:cs="Calibri Light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13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Z:\&#1054;&#1059;&#1052;&#1057;\&#1040;&#1085;&#1090;&#1086;&#1085;&#1086;&#1074;&#1072;\178-&#1060;&#1047;\&#1040;&#1091;&#1082;&#1094;&#1080;&#1086;&#1085;%20___%20&#1072;&#1074;&#1075;&#1091;&#1089;&#1090;&#1072;%202023%20(&#1087;&#1086;&#1084;&#1077;&#1097;&#1077;&#1085;&#1080;&#1103;%20&#1086;&#1073;&#1097;&#1077;&#1078;&#1080;&#1090;&#1080;&#1103;%20&#1087;&#1088;.&#1057;&#1083;&#1072;&#1074;&#1099;,%2015)\&#1044;&#1086;&#1082;&#1091;&#1084;&#1077;&#1085;&#1090;&#1072;&#1094;&#1080;&#1103;.docx" TargetMode="External"/><Relationship Id="rId17" Type="http://schemas.openxmlformats.org/officeDocument/2006/relationships/hyperlink" Target="mailto:ui@akgo74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kgo74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kgo74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19C05-2DA8-4D14-94B2-F1568FB4B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12</Pages>
  <Words>4679</Words>
  <Characters>26676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31293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Евгения Клетченкова</cp:lastModifiedBy>
  <cp:revision>89</cp:revision>
  <cp:lastPrinted>2025-07-24T11:18:00Z</cp:lastPrinted>
  <dcterms:created xsi:type="dcterms:W3CDTF">2020-06-30T04:13:00Z</dcterms:created>
  <dcterms:modified xsi:type="dcterms:W3CDTF">2025-07-24T11:19:00Z</dcterms:modified>
</cp:coreProperties>
</file>